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5697E" w14:textId="1CDD0182" w:rsidR="00264F7B" w:rsidRDefault="00264F7B" w:rsidP="00264F7B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14:paraId="070BBF90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eastAsia="Times New Roman" w:cs="Times New Roman"/>
          <w:b/>
          <w:bCs/>
          <w:color w:val="000000"/>
          <w:sz w:val="28"/>
          <w:szCs w:val="28"/>
          <w:lang w:val="pl-PL"/>
        </w:rPr>
        <w:t>“Kiedy woda opada” - bajka terapeutyczna dla dzieci, które doświadczyły powodzi</w:t>
      </w:r>
    </w:p>
    <w:p w14:paraId="68C0B2E1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> </w:t>
      </w:r>
    </w:p>
    <w:p w14:paraId="439B4B16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9C73AB" w14:textId="6B2886C5" w:rsidR="00264F7B" w:rsidRPr="00264F7B" w:rsidRDefault="00264F7B" w:rsidP="00264F7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ascii="Arial" w:eastAsia="Times New Roman" w:hAnsi="Arial" w:cs="Arial"/>
          <w:b/>
          <w:bCs/>
          <w:color w:val="000000"/>
          <w:lang w:val="pl-PL"/>
        </w:rPr>
        <w:t xml:space="preserve">Powódź w południowo-zachodniej Polsce już się skończyła, ale jej skutki trwają. To nie tylko zniszczone drogi, mosty czy domy, ale także lęk, smutek, złość czy bezradność, które pozostały w psychice wielu osób. Z myślą o najmłodszych eksperci z Uniwersytetu SWPS i Uniwersytetu Wrocławskiego opracowali </w:t>
      </w:r>
      <w:hyperlink r:id="rId7" w:history="1">
        <w:r w:rsidRPr="00E02D0A">
          <w:rPr>
            <w:rStyle w:val="Hipercze"/>
            <w:rFonts w:ascii="Arial" w:eastAsia="Times New Roman" w:hAnsi="Arial" w:cs="Arial"/>
            <w:b/>
            <w:bCs/>
            <w:lang w:val="pl-PL"/>
          </w:rPr>
          <w:t>bajkę terapeutyczną</w:t>
        </w:r>
      </w:hyperlink>
      <w:r w:rsidRPr="00264F7B">
        <w:rPr>
          <w:rFonts w:ascii="Arial" w:eastAsia="Times New Roman" w:hAnsi="Arial" w:cs="Arial"/>
          <w:b/>
          <w:bCs/>
          <w:color w:val="000000"/>
          <w:lang w:val="pl-PL"/>
        </w:rPr>
        <w:t>, która pomoże dzieciom przejść przez ten trudny czas. </w:t>
      </w:r>
    </w:p>
    <w:p w14:paraId="080E3773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471DF77" w14:textId="77777777" w:rsidR="00264F7B" w:rsidRPr="00264F7B" w:rsidRDefault="00264F7B" w:rsidP="00264F7B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>Bajka terapeutyczna “Kiedy woda opada” to wspólne dzieło naukowców, absolwentów i studentów z Uniwersytetu SWPS we Wrocławiu oraz badaczy z Uniwersytetu Wrocławskiego. Przeznaczona jest dla młodszych dzieci szkolnych. Na przykładzie uczniów pewnej klasy opowiada o różnych doświadczeniach i uczuciach związanych z powodzią. </w:t>
      </w:r>
    </w:p>
    <w:p w14:paraId="3F96A3E9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11AE6A8" w14:textId="77777777" w:rsidR="00264F7B" w:rsidRPr="00264F7B" w:rsidRDefault="00264F7B" w:rsidP="00264F7B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>Wspólne czytanie bajek pomaga obniżać lęk, oswajać nowe sytuacje i trudne emocje. Słuchanie lub wymyślanie historii, które pokazują, jak bohaterowie radzą sobie z problemami, daje dzieciom możliwość identyfikacji z postaciami i refleksji nad własnymi emocjami</w:t>
      </w: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 xml:space="preserve"> - mówi współautorka bajki prof. Justyna Ziółkowska, psycholożka z Uniwersytetu SWPS we Wrocławiu. </w:t>
      </w:r>
    </w:p>
    <w:p w14:paraId="500F79AC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CBB8FA0" w14:textId="77777777" w:rsidR="00264F7B" w:rsidRPr="00264F7B" w:rsidRDefault="00264F7B" w:rsidP="00264F7B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 xml:space="preserve">W bajce dzieci opowiadają, jakich emocji doświadczają po powodzi. To może być np. strach, że sytuacja się powtórzy, smutek czy złość. Autorzy, którzy wcześniej opracowali poradnik </w:t>
      </w:r>
      <w:hyperlink r:id="rId8" w:history="1">
        <w:r w:rsidRPr="00264F7B">
          <w:rPr>
            <w:rFonts w:eastAsia="Times New Roman" w:cs="Times New Roman"/>
            <w:color w:val="1155CC"/>
            <w:sz w:val="20"/>
            <w:szCs w:val="20"/>
            <w:u w:val="single"/>
            <w:lang w:val="pl-PL"/>
          </w:rPr>
          <w:t>“Jak rozmawiać z dziećmi o powodzi”</w:t>
        </w:r>
      </w:hyperlink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>, radzą, aby w trakcie czytania zachęcić dziecko do opisywania swoich emocji. Można np. zapytać: „Jak myślisz, co ten bohater teraz czuje?”, „Czy kiedyś czułaś/eś się podobnie? Co ci wtedy pomogło?”. Jeśli dziecko jest gotowe, można spróbować odnieść sytuację bohatera do sytuacji dziecka. Zamiast sugerować rozwiązania, można zapytać: „Jak myślisz, co mógłby zrobić ten bohater, żeby się mniej bać?” albo „Jak ty byś sobie poradził/a w takiej sytuacji?”. </w:t>
      </w:r>
    </w:p>
    <w:p w14:paraId="4281ECA7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D60A281" w14:textId="77777777" w:rsidR="00264F7B" w:rsidRPr="00264F7B" w:rsidRDefault="00264F7B" w:rsidP="00264F7B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 xml:space="preserve">Młodzi czytelnicy znajdą w bajce także parę prostych sposobów, które mogą pomóc w radzeniu sobie z emocjami, z którymi borykają się po powodzi. Są to np. ćwiczenia oddechowe. </w:t>
      </w:r>
      <w:r w:rsidRPr="00264F7B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>Pani poprosiła Julkę i wszystkie dzieci, aby wyobraziły sobie w brzuchu balonik. – Wyobraźcie sobie – dodała – że kiedy bierzecie głęboki wdech, to balonik napełnia się powietrzem. Trzymamy powietrze na 1…, 2…, 3… i powoli wydychamy. Dokładnie tak, jakby balonik opróżniał się z powietrza</w:t>
      </w: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 xml:space="preserve"> - czytamy w bajce. Inny sposób </w:t>
      </w: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lastRenderedPageBreak/>
        <w:t>to wyobrażenie sobie kryjówki, w której dziecko czuje się bezpieczne. Pomóc może też wspólne działania, np. przygotowywanie paczek dla poszkodowanych.</w:t>
      </w:r>
    </w:p>
    <w:p w14:paraId="4F46EE8D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3A8032" w14:textId="77777777" w:rsidR="00264F7B" w:rsidRPr="00264F7B" w:rsidRDefault="00264F7B" w:rsidP="00264F7B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>Napisaliśmy tę bajkę wiedząc, że będzie gotowa, gdy powódź zacznie znikać z mediów, a przecież problemy osób dotkniętych powodzią nie zniknęły. Ba, one tak naprawdę dopiero się zaczynają. To szczególnie dotyczy dzieci</w:t>
      </w: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 xml:space="preserve"> - zauważa prof. Dariusz Galasiński z Instytutu Dziennikarstwa i Komunikacji Społecznej Uniwersytetu Wrocławskiego. - </w:t>
      </w:r>
      <w:r w:rsidRPr="00264F7B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>Praca nad bajką wynika z naszego przekonania, że uniwersytet ma do spełnienia ważną rolę społeczną. Jesteśmy nie tylko po to, żeby tworzyć wiedzę, ale być może przede wszystkim po to, by pracować na rzecz społeczności, w jakich funkcjonujemy. Wszyscy pracowaliśmy w głębokim poczuciu, że zarówno poradnik jak rozmawiać z dziećmi o powodzi, a także bajka terapeutyczna przynajmniej w jakimś stopniu pomogą przywrócić uśmiech na twarzach najmłodszych. </w:t>
      </w:r>
    </w:p>
    <w:p w14:paraId="3254EA5D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EAFB059" w14:textId="11323798" w:rsidR="00264F7B" w:rsidRPr="00264F7B" w:rsidRDefault="00264F7B" w:rsidP="00264F7B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 xml:space="preserve">Publikację z ilustracjami Marty Siennickiej można bezpłatnie </w:t>
      </w:r>
      <w:hyperlink r:id="rId9" w:history="1">
        <w:r w:rsidRPr="00E02D0A">
          <w:rPr>
            <w:rStyle w:val="Hipercze"/>
            <w:rFonts w:eastAsia="Times New Roman" w:cs="Times New Roman"/>
            <w:sz w:val="20"/>
            <w:szCs w:val="20"/>
            <w:lang w:val="pl-PL"/>
          </w:rPr>
          <w:t>pobrać ze strony uczelni</w:t>
        </w:r>
      </w:hyperlink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>. W planach jest także druk bajki i rozprowadzenie jej w regionach, które były dotknięte powodzią.</w:t>
      </w:r>
    </w:p>
    <w:p w14:paraId="350D39DF" w14:textId="77777777" w:rsidR="00264F7B" w:rsidRPr="00264F7B" w:rsidRDefault="00264F7B" w:rsidP="00264F7B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771FD72" w14:textId="77777777" w:rsidR="00264F7B" w:rsidRPr="00264F7B" w:rsidRDefault="00264F7B" w:rsidP="00264F7B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>Pomysłodawcami i kierownikami zespołu są: prof. Justyna Ziółkowska, Wydział Psychologii we Wrocławiu, Uniwersytet SWPS; prof. Dariusz Galasiński, Instytut Dziennikarstwa i Komunikacji Społecznej, Uniwersytet Wrocławski; prof. Tomasz Grzyb, Wydział Psychologii we Wrocławiu, Uniwersytet SWPS.  Treść bajki tworzyli studenci i absolwenci studiów psychologicznych z wrocławskiego wydziału psychologii USWPS pod nadzorem psycholożki Karoliny Matczak, twórczyni marki Niezłe Klocki. Konsultacji językowej treści bajki dokonał dr hab. Tomasz Piekot z Pracowni Prostej Polszczyzny Uniwersytetu Wrocławskiego. Ilustracje stworzyła Marta Siennicka, absolwentka studiów na kierunku grafika Uniwersytetu SWPS we Wrocławiu. Za projekt graficzny i skład bajki odpowiadała dr Małgorzata Ciesielska z Katedry Grafiki USWPS we Wrocławiu.</w:t>
      </w:r>
    </w:p>
    <w:p w14:paraId="658FA015" w14:textId="4B14EBA9" w:rsidR="00264F7B" w:rsidRPr="00264F7B" w:rsidRDefault="00264F7B" w:rsidP="00264F7B">
      <w:pPr>
        <w:spacing w:before="1" w:line="300" w:lineRule="auto"/>
        <w:ind w:left="23" w:right="17"/>
        <w:jc w:val="both"/>
        <w:rPr>
          <w:sz w:val="2"/>
          <w:szCs w:val="2"/>
          <w:lang w:val="pl-PL"/>
        </w:rPr>
      </w:pPr>
      <w:r w:rsidRPr="00264F7B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Pr="00264F7B">
        <w:rPr>
          <w:rFonts w:eastAsia="Times New Roman" w:cs="Times New Roman"/>
          <w:color w:val="000000"/>
          <w:sz w:val="20"/>
          <w:szCs w:val="20"/>
          <w:lang w:val="pl-PL"/>
        </w:rPr>
        <w:t xml:space="preserve">W sprawach organizacyjnych, np. dotyczących dystrybucji bajki, prosimy o kontakt z Patrycją Job:  </w:t>
      </w:r>
      <w:hyperlink r:id="rId10" w:history="1">
        <w:r w:rsidRPr="00264F7B">
          <w:rPr>
            <w:rFonts w:eastAsia="Times New Roman" w:cs="Times New Roman"/>
            <w:color w:val="1155CC"/>
            <w:sz w:val="20"/>
            <w:szCs w:val="20"/>
            <w:u w:val="single"/>
            <w:lang w:val="pl-PL"/>
          </w:rPr>
          <w:t>pjob@swps.edu.pl</w:t>
        </w:r>
      </w:hyperlink>
    </w:p>
    <w:p w14:paraId="300F90CF" w14:textId="77777777" w:rsidR="00F05398" w:rsidRPr="00264F7B" w:rsidRDefault="00F05398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</w:p>
    <w:sectPr w:rsidR="00F05398" w:rsidRPr="00264F7B">
      <w:headerReference w:type="even" r:id="rId11"/>
      <w:headerReference w:type="default" r:id="rId12"/>
      <w:footerReference w:type="default" r:id="rId13"/>
      <w:headerReference w:type="first" r:id="rId14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9EE02" w14:textId="77777777" w:rsidR="00D73A95" w:rsidRDefault="00D73A95">
      <w:r>
        <w:separator/>
      </w:r>
    </w:p>
  </w:endnote>
  <w:endnote w:type="continuationSeparator" w:id="0">
    <w:p w14:paraId="350F534E" w14:textId="77777777" w:rsidR="00D73A95" w:rsidRDefault="00D7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71DD" w14:textId="77777777" w:rsidR="00F05398" w:rsidRDefault="00A77E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211ED69E" wp14:editId="371C3FEB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9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C8A54D" w14:textId="77777777" w:rsidR="00F05398" w:rsidRDefault="00A77EA3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Uniwersytet SWPS</w:t>
                          </w:r>
                        </w:p>
                        <w:p w14:paraId="1D7A4C20" w14:textId="77777777" w:rsidR="00F05398" w:rsidRDefault="00A77EA3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ul. Chodakowska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11ED69E" id="Prostokąt 9" o:spid="_x0000_s1026" style="position:absolute;margin-left:0;margin-top:754pt;width:280.45pt;height:32.9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" filled="f" stroked="f">
              <v:textbox inset="0,0,0,0">
                <w:txbxContent>
                  <w:p w14:paraId="25C8A54D" w14:textId="77777777" w:rsidR="00F05398" w:rsidRDefault="00A77EA3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1D7A4C20" w14:textId="77777777" w:rsidR="00F05398" w:rsidRDefault="00A77EA3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51CCF003" wp14:editId="3E209488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39312B" w14:textId="77777777" w:rsidR="00F05398" w:rsidRDefault="00A77EA3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1CCF003" id="Prostokąt 10" o:spid="_x0000_s1027" style="position:absolute;margin-left:-71pt;margin-top:774pt;width:74.75pt;height:13.15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" filled="f" stroked="f">
              <v:textbox inset="0,0,0,0">
                <w:txbxContent>
                  <w:p w14:paraId="2E39312B" w14:textId="77777777" w:rsidR="00F05398" w:rsidRDefault="00A77EA3">
                    <w:pPr>
                      <w:spacing w:before="20"/>
                      <w:ind w:left="20" w:firstLine="10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9F0A5" w14:textId="77777777" w:rsidR="00D73A95" w:rsidRDefault="00D73A95">
      <w:r>
        <w:separator/>
      </w:r>
    </w:p>
  </w:footnote>
  <w:footnote w:type="continuationSeparator" w:id="0">
    <w:p w14:paraId="0E3B74AC" w14:textId="77777777" w:rsidR="00D73A95" w:rsidRDefault="00D73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BE949" w14:textId="77777777" w:rsidR="00F05398" w:rsidRDefault="00D73A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580139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B120" w14:textId="77777777" w:rsidR="00F05398" w:rsidRDefault="00A77E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420E6D9A" wp14:editId="3E8F78EC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E055" w14:textId="77777777" w:rsidR="00F05398" w:rsidRDefault="00D73A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02EEF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398"/>
    <w:rsid w:val="00264F7B"/>
    <w:rsid w:val="00A77EA3"/>
    <w:rsid w:val="00D73A95"/>
    <w:rsid w:val="00E02D0A"/>
    <w:rsid w:val="00F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EF97AEB"/>
  <w15:docId w15:val="{D929FD8E-9232-4754-A358-85543F48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264F7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264F7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2D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1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images/CENTRUM-PRASOWE/Jak_rozmawiac%CC%81_z_dziec%CC%81mi_o_powodzi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wps.pl/images/CENTRUM-PRASOWE/foto/e-book_Kiedy_woda_opada.pdf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job@swps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wps.pl/images/CENTRUM-PRASOWE/foto/e-book_Kiedy_woda_opada.pdf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DfjRJXl1HbnJp7epWL0eoAU3w==">CgMxLjA4AGooChRzdWdnZXN0LmFnbjE2OGdrcjAybxIQR2xvcmlhIEtzacSFxbxla3IhMUxwSmNaaW1Hc2ZKa1RjVW1tanloNUtvd21fMXhyOTk1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673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4</cp:revision>
  <dcterms:created xsi:type="dcterms:W3CDTF">2024-10-10T13:45:00Z</dcterms:created>
  <dcterms:modified xsi:type="dcterms:W3CDTF">2024-10-11T08:15:00Z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