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3CB" w:rsidRDefault="006663CB">
      <w:pPr>
        <w:spacing w:line="288" w:lineRule="auto"/>
        <w:jc w:val="both"/>
        <w:rPr>
          <w:sz w:val="22"/>
          <w:szCs w:val="22"/>
        </w:rPr>
      </w:pPr>
    </w:p>
    <w:p w:rsidR="006663CB" w:rsidRDefault="006663CB">
      <w:pPr>
        <w:spacing w:line="288" w:lineRule="auto"/>
        <w:jc w:val="both"/>
        <w:rPr>
          <w:sz w:val="22"/>
          <w:szCs w:val="22"/>
        </w:rPr>
      </w:pPr>
    </w:p>
    <w:p w:rsidR="000320BF" w:rsidRPr="000320BF" w:rsidRDefault="00EA07A8" w:rsidP="000320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hab. </w:t>
      </w:r>
      <w:r w:rsidR="000320BF" w:rsidRPr="000320BF"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Ben Stanley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prof. Uniwersytetu SWPS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</w:t>
      </w:r>
      <w:r w:rsidR="000320BF"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Politolog, socjolog. W pracy naukowej zajmuje się badaniami nad </w:t>
      </w:r>
      <w:proofErr w:type="spellStart"/>
      <w:r w:rsidR="000320BF"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zachowaniami</w:t>
      </w:r>
      <w:proofErr w:type="spellEnd"/>
      <w:r w:rsidR="000320BF"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wyborczymi, partiami politycznymi, populizmem, stanem demokracji w Europie Środkowo-Wschodniej.</w:t>
      </w:r>
    </w:p>
    <w:p w:rsidR="000320BF" w:rsidRPr="000320BF" w:rsidRDefault="000320BF" w:rsidP="000320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Jeden z kierowników w projekcie badawczym „Dynamika postaw i poglądów politycznych” (The dynamics of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political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attitudes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views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), realizowanym w latach 2019–2022. Pełnił funkcje kierownika w następujących projektach naukowych: „Mierząc populizm: badanie pilotażowe mające na celu udoskonalenie istniejących pytań” (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Measuring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populism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a pilot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study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to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improve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existing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questions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), Narodowe Centrum Nauki (2019–2020); „DIAS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Olitic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Understanding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the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Political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Dynamics of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Émigré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Communities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in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Era of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Democratic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Backsliding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”,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Norwegian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Research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Council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EUROPA (Europe in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Transitions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), A2–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Values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Under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Pressure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(2019–2020); „A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Survey-Based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Experiment on the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Relationship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Between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Populism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Conspiracy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Theories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”, SWPS University BST grant (2019–2020); „The Winner-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Loser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Divide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? A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Comparative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Analysis of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Voting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Behaviour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Cleavage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Formation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in Post-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Communist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Party Systems (WINLOSE)” (2013–2015); „Integration versus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Demarcation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? A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Comparative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Classification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Party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Appeals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Voter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Preferences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Candidate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Attitudes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in the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Parliamentary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Elections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2009” (2010).</w:t>
      </w:r>
    </w:p>
    <w:p w:rsidR="000320BF" w:rsidRPr="000320BF" w:rsidRDefault="000320BF" w:rsidP="000320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:rsidR="000320BF" w:rsidRPr="000320BF" w:rsidRDefault="000320BF" w:rsidP="000320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Autor lub współautor wielu publikacji naukowych, m.in.: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Pirro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A.L.P., Stanley B. (2021), „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Forging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Bending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and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Breaking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Enacting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the “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Illiberal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Playbook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in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Hungary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Poland”.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Perspectives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on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Politics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(pp. 1–16); Bill S., Stanley B. (2020), „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Whose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Poland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it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to be? PiS and the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struggle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between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monism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pluralism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East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Politics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”, 36(3), (pp. 1–17); Stanley B. (2020), „A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Comparison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Two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Polish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Party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Leaders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Jarosław Kaczyński and Donald Tusk”, [in:] S.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Gherghina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(Ed.), „Party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Leaders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in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Eastern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Europe” (pp. 171–195); Stanley B., Markowski R., Cześnik M. (2019), „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Marginalization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not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mainstreaming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Explaining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the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failure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fringe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parties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in Poland”, Party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Politics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; Stanley B. (2019), „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Backsliding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Away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? The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Quality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Democracy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in Central and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Eastern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Europe”, „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Journal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Contemporary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Research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15(4), 343–353; Stanley B. (2008), „The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thin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ideology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populism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”, „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Journal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Political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Ideologies</w:t>
      </w:r>
      <w:proofErr w:type="spellEnd"/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 13(1), 95–110.</w:t>
      </w:r>
    </w:p>
    <w:p w:rsidR="000320BF" w:rsidRPr="000320BF" w:rsidRDefault="000320BF" w:rsidP="000320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:rsidR="000320BF" w:rsidRDefault="000320BF" w:rsidP="000320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0320BF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zajęcia z zakresu polityki porównawczej i psychologii polityki.</w:t>
      </w:r>
    </w:p>
    <w:p w:rsidR="00861F89" w:rsidRDefault="00861F89" w:rsidP="000320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:rsidR="00861F89" w:rsidRDefault="00861F89" w:rsidP="00861F89">
      <w:pPr>
        <w:jc w:val="both"/>
        <w:rPr>
          <w:rFonts w:eastAsia="Times New Roman" w:cstheme="minorHAnsi"/>
          <w:b/>
          <w:i/>
        </w:rPr>
      </w:pPr>
      <w:bookmarkStart w:id="0" w:name="_Hlk129600451"/>
      <w:r>
        <w:rPr>
          <w:rFonts w:eastAsia="Times New Roman" w:cstheme="minorHAnsi"/>
          <w:b/>
          <w:i/>
        </w:rPr>
        <w:t>***</w:t>
      </w:r>
    </w:p>
    <w:p w:rsidR="00861F89" w:rsidRDefault="00861F89" w:rsidP="00861F89">
      <w:pPr>
        <w:jc w:val="both"/>
        <w:rPr>
          <w:rFonts w:eastAsia="Times New Roman" w:cstheme="minorHAnsi"/>
          <w:b/>
          <w:i/>
        </w:rPr>
      </w:pPr>
    </w:p>
    <w:p w:rsidR="00861F89" w:rsidRPr="00151C8E" w:rsidRDefault="00861F89" w:rsidP="00861F89">
      <w:pPr>
        <w:jc w:val="both"/>
        <w:rPr>
          <w:rFonts w:eastAsia="Times New Roman" w:cstheme="minorHAnsi"/>
          <w:i/>
        </w:rPr>
      </w:pPr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</w:t>
      </w:r>
      <w:bookmarkStart w:id="1" w:name="_GoBack"/>
      <w:bookmarkEnd w:id="1"/>
      <w:r w:rsidRPr="00151C8E">
        <w:rPr>
          <w:rFonts w:eastAsia="Times New Roman" w:cstheme="minorHAnsi"/>
          <w:i/>
        </w:rPr>
        <w:t xml:space="preserve">, zarządzania, dziennikarstwa, filologii, kulturoznawstwa, nowych technologii czy </w:t>
      </w:r>
      <w:r w:rsidRPr="00151C8E">
        <w:rPr>
          <w:rFonts w:eastAsia="Times New Roman" w:cstheme="minorHAnsi"/>
          <w:i/>
        </w:rPr>
        <w:lastRenderedPageBreak/>
        <w:t>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861F89" w:rsidRPr="00151C8E" w:rsidRDefault="00861F89" w:rsidP="00861F89">
      <w:pPr>
        <w:jc w:val="both"/>
        <w:rPr>
          <w:rFonts w:eastAsia="Times New Roman" w:cstheme="minorHAnsi"/>
          <w:i/>
        </w:rPr>
      </w:pPr>
    </w:p>
    <w:p w:rsidR="00861F89" w:rsidRPr="00151C8E" w:rsidRDefault="00861F89" w:rsidP="00861F89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861F89" w:rsidRPr="00151C8E" w:rsidRDefault="00861F89" w:rsidP="00861F89">
      <w:pPr>
        <w:jc w:val="both"/>
        <w:rPr>
          <w:rFonts w:eastAsia="Times New Roman" w:cstheme="minorHAnsi"/>
          <w:i/>
        </w:rPr>
      </w:pPr>
    </w:p>
    <w:p w:rsidR="00861F89" w:rsidRPr="00151C8E" w:rsidRDefault="00861F89" w:rsidP="00861F89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861F89" w:rsidRPr="00151C8E" w:rsidRDefault="00861F89" w:rsidP="00861F89">
      <w:pPr>
        <w:jc w:val="both"/>
        <w:rPr>
          <w:rFonts w:cstheme="minorHAnsi"/>
          <w:i/>
        </w:rPr>
      </w:pPr>
    </w:p>
    <w:p w:rsidR="00861F89" w:rsidRPr="00151C8E" w:rsidRDefault="00861F89" w:rsidP="00861F89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861F89" w:rsidRPr="00146F9A" w:rsidRDefault="00861F89" w:rsidP="00861F89">
      <w:pPr>
        <w:jc w:val="both"/>
        <w:rPr>
          <w:rFonts w:cstheme="minorHAnsi"/>
          <w:i/>
        </w:rPr>
      </w:pPr>
    </w:p>
    <w:p w:rsidR="00861F89" w:rsidRDefault="00861F89" w:rsidP="000320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</w:p>
    <w:p w:rsidR="006663CB" w:rsidRDefault="006663CB">
      <w:pPr>
        <w:shd w:val="clear" w:color="auto" w:fill="FFFFFF"/>
        <w:jc w:val="both"/>
      </w:pPr>
    </w:p>
    <w:sectPr w:rsidR="006663CB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DF4" w:rsidRDefault="001C3DF4">
      <w:r>
        <w:separator/>
      </w:r>
    </w:p>
  </w:endnote>
  <w:endnote w:type="continuationSeparator" w:id="0">
    <w:p w:rsidR="001C3DF4" w:rsidRDefault="001C3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3CB" w:rsidRDefault="006663C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DF4" w:rsidRDefault="001C3DF4">
      <w:r>
        <w:separator/>
      </w:r>
    </w:p>
  </w:footnote>
  <w:footnote w:type="continuationSeparator" w:id="0">
    <w:p w:rsidR="001C3DF4" w:rsidRDefault="001C3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3CB" w:rsidRDefault="00EA07A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3CB"/>
    <w:rsid w:val="000320BF"/>
    <w:rsid w:val="001C3DF4"/>
    <w:rsid w:val="006663CB"/>
    <w:rsid w:val="00861F89"/>
    <w:rsid w:val="00EA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15815"/>
  <w15:docId w15:val="{AB4FA7A3-A392-4E3C-8EB3-04982937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581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2022-11-21T11:03:00Z</dcterms:created>
  <dcterms:modified xsi:type="dcterms:W3CDTF">2023-03-13T10:52:00Z</dcterms:modified>
</cp:coreProperties>
</file>