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C2CE" w14:textId="77777777" w:rsidR="00E31F09" w:rsidRDefault="00E31F09">
      <w:pPr>
        <w:spacing w:line="288" w:lineRule="auto"/>
        <w:jc w:val="both"/>
        <w:rPr>
          <w:rFonts w:ascii="Arial" w:hAnsi="Arial"/>
          <w:sz w:val="22"/>
          <w:szCs w:val="22"/>
        </w:rPr>
      </w:pPr>
    </w:p>
    <w:p w14:paraId="26BE1C0A" w14:textId="77777777" w:rsidR="002D578B" w:rsidRPr="002D578B" w:rsidRDefault="00D552BF" w:rsidP="002D57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r>
        <w:rPr>
          <w:rFonts w:ascii="Arial" w:hAnsi="Arial"/>
          <w:b/>
          <w:bCs/>
          <w:sz w:val="22"/>
          <w:szCs w:val="22"/>
          <w14:textOutline w14:w="0" w14:cap="flat" w14:cmpd="sng" w14:algn="ctr">
            <w14:noFill/>
            <w14:prstDash w14:val="solid"/>
            <w14:bevel/>
          </w14:textOutline>
        </w:rPr>
        <w:t>dr hab., prof. Uniwersytetu SWPS Iwona Sierpowska -</w:t>
      </w:r>
      <w:r>
        <w:rPr>
          <w:rFonts w:ascii="Arial" w:hAnsi="Arial"/>
          <w:sz w:val="22"/>
          <w:szCs w:val="22"/>
          <w14:textOutline w14:w="0" w14:cap="flat" w14:cmpd="sng" w14:algn="ctr">
            <w14:noFill/>
            <w14:prstDash w14:val="solid"/>
            <w14:bevel/>
          </w14:textOutline>
        </w:rPr>
        <w:t xml:space="preserve"> </w:t>
      </w:r>
      <w:r w:rsidR="002D578B" w:rsidRPr="002D578B">
        <w:rPr>
          <w:rFonts w:ascii="Arial" w:hAnsi="Arial"/>
          <w:sz w:val="22"/>
          <w:szCs w:val="22"/>
          <w14:textOutline w14:w="0" w14:cap="flat" w14:cmpd="sng" w14:algn="ctr">
            <w14:noFill/>
            <w14:prstDash w14:val="solid"/>
            <w14:bevel/>
          </w14:textOutline>
        </w:rPr>
        <w:t>Prawnik, radca prawny. Specjalizuje się w prawie administracyjnym, prawie socjalnym i problematyce pomocy społecznej.</w:t>
      </w:r>
    </w:p>
    <w:p w14:paraId="35F4D8C0" w14:textId="77777777" w:rsidR="002D578B" w:rsidRPr="002D578B" w:rsidRDefault="002D578B" w:rsidP="002D57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hAnsi="Arial"/>
          <w:sz w:val="22"/>
          <w:szCs w:val="22"/>
          <w14:textOutline w14:w="0" w14:cap="flat" w14:cmpd="sng" w14:algn="ctr">
            <w14:noFill/>
            <w14:prstDash w14:val="solid"/>
            <w14:bevel/>
          </w14:textOutline>
        </w:rPr>
      </w:pPr>
      <w:r w:rsidRPr="002D578B">
        <w:rPr>
          <w:rFonts w:ascii="Arial" w:hAnsi="Arial"/>
          <w:sz w:val="22"/>
          <w:szCs w:val="22"/>
          <w14:textOutline w14:w="0" w14:cap="flat" w14:cmpd="sng" w14:algn="ctr">
            <w14:noFill/>
            <w14:prstDash w14:val="solid"/>
            <w14:bevel/>
          </w14:textOutline>
        </w:rPr>
        <w:t>Autorka monografii, podręczników, komentarza do ustawy o pomocy społecznej oraz licznych artykułów z zakresu prawa administracyjnego, pomocy społecznej i problematyki socjalnoprawnej. Laureatka nagrody Złote Skrzydła Gazety Prawnej, przyznanej za książkę „Prawo pomocy społecznej” (2011). Członek honorowy Stowarzyszenia Samorządowych Ośrodków Pomocy Społecznej FORUM. Pełniła funkcje redaktora naczelnego portalu prawosocjalne.pl. oraz członka komisji egzaminacyjnej do spraw specjalizacji z zakresu organizacji pomocy społecznej.</w:t>
      </w:r>
    </w:p>
    <w:p w14:paraId="512F22B4" w14:textId="6B6D1D3F" w:rsidR="00E31F09" w:rsidRDefault="002D578B" w:rsidP="002D57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ascii="Arial" w:eastAsia="Arial" w:hAnsi="Arial" w:cs="Arial"/>
          <w:sz w:val="22"/>
          <w:szCs w:val="22"/>
          <w14:textOutline w14:w="0" w14:cap="flat" w14:cmpd="sng" w14:algn="ctr">
            <w14:noFill/>
            <w14:prstDash w14:val="solid"/>
            <w14:bevel/>
          </w14:textOutline>
        </w:rPr>
      </w:pPr>
      <w:r w:rsidRPr="002D578B">
        <w:rPr>
          <w:rFonts w:ascii="Arial" w:hAnsi="Arial"/>
          <w:sz w:val="22"/>
          <w:szCs w:val="22"/>
          <w14:textOutline w14:w="0" w14:cap="flat" w14:cmpd="sng" w14:algn="ctr">
            <w14:noFill/>
            <w14:prstDash w14:val="solid"/>
            <w14:bevel/>
          </w14:textOutline>
        </w:rPr>
        <w:t>Na Uniwersytecie SWPS prowadzi zajęcia z zakresu prawa administracyjnego, postępowania administracyjnego.</w:t>
      </w:r>
    </w:p>
    <w:p w14:paraId="185334E0" w14:textId="77777777" w:rsidR="00E31F09" w:rsidRDefault="00D552BF">
      <w:pPr>
        <w:spacing w:after="200" w:line="264" w:lineRule="auto"/>
        <w:jc w:val="both"/>
      </w:pPr>
      <w:r>
        <w:t>*</w:t>
      </w:r>
      <w:r>
        <w:t>**</w:t>
      </w:r>
    </w:p>
    <w:p w14:paraId="1324E197" w14:textId="77777777" w:rsidR="002D578B" w:rsidRDefault="002D578B" w:rsidP="002D578B">
      <w:pPr>
        <w:jc w:val="both"/>
        <w:rPr>
          <w:rFonts w:eastAsia="Times New Roman" w:cs="Calibri"/>
          <w:i/>
          <w:sz w:val="24"/>
          <w:szCs w:val="24"/>
        </w:rPr>
      </w:pPr>
      <w:r>
        <w:rPr>
          <w:rFonts w:eastAsia="Times New Roman" w:cs="Calibri"/>
          <w:b/>
          <w:i/>
        </w:rPr>
        <w:t xml:space="preserve">Uniwersytet SWPS </w:t>
      </w:r>
      <w:r>
        <w:rPr>
          <w:rFonts w:eastAsia="Times New Roman" w:cs="Calibri"/>
          <w:i/>
        </w:rPr>
        <w:t>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08EF0891" w14:textId="77777777" w:rsidR="002D578B" w:rsidRDefault="002D578B" w:rsidP="002D578B">
      <w:pPr>
        <w:jc w:val="both"/>
        <w:rPr>
          <w:rFonts w:eastAsia="Times New Roman" w:cs="Calibri"/>
          <w:i/>
          <w:sz w:val="24"/>
          <w:szCs w:val="24"/>
        </w:rPr>
      </w:pPr>
    </w:p>
    <w:p w14:paraId="55286AAE" w14:textId="77777777" w:rsidR="002D578B" w:rsidRDefault="002D578B" w:rsidP="002D578B">
      <w:pPr>
        <w:jc w:val="both"/>
        <w:rPr>
          <w:rFonts w:eastAsia="Times New Roman" w:cs="Calibri"/>
          <w:i/>
          <w:sz w:val="24"/>
          <w:szCs w:val="24"/>
        </w:rPr>
      </w:pPr>
      <w:r>
        <w:rPr>
          <w:rFonts w:eastAsia="Times New Roman" w:cs="Calibri"/>
          <w:i/>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0A918468" w14:textId="77777777" w:rsidR="002D578B" w:rsidRDefault="002D578B" w:rsidP="002D578B">
      <w:pPr>
        <w:jc w:val="both"/>
        <w:rPr>
          <w:rFonts w:eastAsia="Times New Roman" w:cs="Calibri"/>
          <w:i/>
          <w:sz w:val="24"/>
          <w:szCs w:val="24"/>
        </w:rPr>
      </w:pPr>
    </w:p>
    <w:p w14:paraId="0B91528A" w14:textId="77777777" w:rsidR="002D578B" w:rsidRDefault="002D578B" w:rsidP="002D578B">
      <w:pPr>
        <w:jc w:val="both"/>
        <w:rPr>
          <w:rFonts w:eastAsia="Times New Roman" w:cs="Calibri"/>
          <w:i/>
        </w:rPr>
      </w:pPr>
      <w:r>
        <w:rPr>
          <w:rFonts w:eastAsia="Times New Roman" w:cs="Calibri"/>
          <w:i/>
        </w:rPr>
        <w:t>Uniwersytet SWPS należy do sojuszu European Reform University Alliance (ERUA). Jest to sojusz uczelni zawarty w ramach Inicjatywy Uniwersytetów Europejskich, powołanej i finansowanej przez Komisję Europejską. </w:t>
      </w:r>
    </w:p>
    <w:p w14:paraId="611839EB" w14:textId="77777777" w:rsidR="002D578B" w:rsidRDefault="002D578B" w:rsidP="002D578B">
      <w:pPr>
        <w:jc w:val="both"/>
        <w:rPr>
          <w:rFonts w:eastAsia="Times New Roman" w:cs="Calibri"/>
          <w:i/>
          <w:sz w:val="24"/>
          <w:szCs w:val="24"/>
        </w:rPr>
      </w:pPr>
    </w:p>
    <w:p w14:paraId="7972D8A4" w14:textId="77777777" w:rsidR="002D578B" w:rsidRDefault="002D578B" w:rsidP="002D578B">
      <w:pPr>
        <w:jc w:val="both"/>
        <w:rPr>
          <w:rFonts w:eastAsia="Times New Roman" w:cs="Calibri"/>
          <w:i/>
        </w:rPr>
      </w:pPr>
      <w:bookmarkStart w:id="0" w:name="_Hlk129598230"/>
      <w:r>
        <w:rPr>
          <w:rFonts w:eastAsia="Times New Roman" w:cs="Calibri"/>
          <w:i/>
        </w:rPr>
        <w:t xml:space="preserve">Więcej informacji: </w:t>
      </w:r>
      <w:hyperlink r:id="rId6" w:history="1">
        <w:r>
          <w:rPr>
            <w:rStyle w:val="Hipercze"/>
            <w:rFonts w:eastAsia="Times New Roman" w:cs="Calibri"/>
            <w:i/>
          </w:rPr>
          <w:t>www.swps.pl</w:t>
        </w:r>
      </w:hyperlink>
      <w:r>
        <w:rPr>
          <w:rFonts w:eastAsia="Times New Roman" w:cs="Calibri"/>
          <w:i/>
        </w:rPr>
        <w:t xml:space="preserve">, </w:t>
      </w:r>
      <w:hyperlink r:id="rId7" w:history="1">
        <w:r>
          <w:rPr>
            <w:rStyle w:val="Hipercze"/>
            <w:rFonts w:eastAsia="Times New Roman" w:cs="Calibri"/>
            <w:i/>
          </w:rPr>
          <w:t>Facebook</w:t>
        </w:r>
      </w:hyperlink>
      <w:r>
        <w:rPr>
          <w:rFonts w:eastAsia="Times New Roman" w:cs="Calibri"/>
          <w:i/>
        </w:rPr>
        <w:t xml:space="preserve">, </w:t>
      </w:r>
      <w:hyperlink r:id="rId8" w:history="1">
        <w:r>
          <w:rPr>
            <w:rStyle w:val="Hipercze"/>
            <w:rFonts w:eastAsia="Times New Roman" w:cs="Calibri"/>
            <w:i/>
          </w:rPr>
          <w:t>LinkedIn</w:t>
        </w:r>
      </w:hyperlink>
      <w:r>
        <w:rPr>
          <w:rFonts w:eastAsia="Times New Roman" w:cs="Calibri"/>
          <w:i/>
        </w:rPr>
        <w:t xml:space="preserve">, </w:t>
      </w:r>
      <w:hyperlink r:id="rId9" w:history="1">
        <w:r>
          <w:rPr>
            <w:rStyle w:val="Hipercze"/>
            <w:rFonts w:eastAsia="Times New Roman" w:cs="Calibri"/>
            <w:i/>
          </w:rPr>
          <w:t>Instagram</w:t>
        </w:r>
      </w:hyperlink>
      <w:r>
        <w:rPr>
          <w:rFonts w:eastAsia="Times New Roman" w:cs="Calibri"/>
          <w:i/>
        </w:rPr>
        <w:t xml:space="preserve">, </w:t>
      </w:r>
      <w:hyperlink r:id="rId10" w:history="1">
        <w:r>
          <w:rPr>
            <w:rStyle w:val="Hipercze"/>
            <w:rFonts w:eastAsia="Times New Roman" w:cs="Calibri"/>
            <w:i/>
          </w:rPr>
          <w:t>Twitter</w:t>
        </w:r>
      </w:hyperlink>
      <w:bookmarkEnd w:id="0"/>
    </w:p>
    <w:p w14:paraId="45EDF77A" w14:textId="77777777" w:rsidR="002D578B" w:rsidRDefault="002D578B" w:rsidP="002D578B"/>
    <w:p w14:paraId="096CD116" w14:textId="503EC553" w:rsidR="00E31F09" w:rsidRDefault="00E31F09">
      <w:pPr>
        <w:shd w:val="clear" w:color="auto" w:fill="FFFFFF"/>
        <w:jc w:val="both"/>
      </w:pPr>
    </w:p>
    <w:sectPr w:rsidR="00E31F09">
      <w:headerReference w:type="default" r:id="rId11"/>
      <w:footerReference w:type="default" r:id="rId12"/>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2586" w14:textId="77777777" w:rsidR="00D552BF" w:rsidRDefault="00D552BF">
      <w:r>
        <w:separator/>
      </w:r>
    </w:p>
  </w:endnote>
  <w:endnote w:type="continuationSeparator" w:id="0">
    <w:p w14:paraId="4092473D" w14:textId="77777777" w:rsidR="00D552BF" w:rsidRDefault="00D5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CD1A6" w14:textId="77777777" w:rsidR="00E31F09" w:rsidRDefault="00E31F09">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E10D4" w14:textId="77777777" w:rsidR="00D552BF" w:rsidRDefault="00D552BF">
      <w:r>
        <w:separator/>
      </w:r>
    </w:p>
  </w:footnote>
  <w:footnote w:type="continuationSeparator" w:id="0">
    <w:p w14:paraId="07F592F8" w14:textId="77777777" w:rsidR="00D552BF" w:rsidRDefault="00D55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3D31" w14:textId="77777777" w:rsidR="00E31F09" w:rsidRDefault="00D552BF">
    <w:pPr>
      <w:tabs>
        <w:tab w:val="center" w:pos="4536"/>
        <w:tab w:val="right" w:pos="9044"/>
      </w:tabs>
      <w:jc w:val="right"/>
    </w:pPr>
    <w:r>
      <w:rPr>
        <w:noProof/>
      </w:rPr>
      <w:drawing>
        <wp:anchor distT="152400" distB="152400" distL="152400" distR="152400" simplePos="0" relativeHeight="251658240" behindDoc="1" locked="0" layoutInCell="1" allowOverlap="1" wp14:anchorId="2654A58E" wp14:editId="185FEF83">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09"/>
    <w:rsid w:val="002D578B"/>
    <w:rsid w:val="00D552BF"/>
    <w:rsid w:val="00E31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BC69"/>
  <w15:docId w15:val="{9BBB41AE-B05F-4071-A3C6-EFEC069A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359</Words>
  <Characters>2157</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Ewelina Krajczyńska-Wujec</cp:lastModifiedBy>
  <cp:revision>2</cp:revision>
  <dcterms:created xsi:type="dcterms:W3CDTF">2023-04-07T06:41:00Z</dcterms:created>
  <dcterms:modified xsi:type="dcterms:W3CDTF">2023-04-07T06:43:00Z</dcterms:modified>
</cp:coreProperties>
</file>