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7889A" w14:textId="00CAAE45" w:rsidR="006312BB" w:rsidRPr="006312BB" w:rsidRDefault="006603A4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786360">
        <w:rPr>
          <w:rFonts w:ascii="Arial" w:hAnsi="Arial"/>
          <w:sz w:val="22"/>
          <w:szCs w:val="22"/>
        </w:rPr>
        <w:t>Magdalena Kubów</w:t>
      </w:r>
      <w:r w:rsidR="006312BB">
        <w:rPr>
          <w:rFonts w:ascii="Arial" w:hAnsi="Arial"/>
          <w:sz w:val="22"/>
          <w:szCs w:val="22"/>
        </w:rPr>
        <w:t xml:space="preserve"> - b</w:t>
      </w:r>
      <w:r w:rsidR="006312BB" w:rsidRPr="006312BB">
        <w:rPr>
          <w:rFonts w:ascii="Arial" w:hAnsi="Arial"/>
          <w:b w:val="0"/>
          <w:bCs w:val="0"/>
          <w:sz w:val="22"/>
          <w:szCs w:val="22"/>
        </w:rPr>
        <w:t xml:space="preserve">adaczka, </w:t>
      </w:r>
      <w:proofErr w:type="spellStart"/>
      <w:r w:rsidR="006312BB" w:rsidRPr="006312BB">
        <w:rPr>
          <w:rFonts w:ascii="Arial" w:hAnsi="Arial"/>
          <w:b w:val="0"/>
          <w:bCs w:val="0"/>
          <w:sz w:val="22"/>
          <w:szCs w:val="22"/>
        </w:rPr>
        <w:t>strateżka</w:t>
      </w:r>
      <w:proofErr w:type="spellEnd"/>
      <w:r w:rsidR="006312BB" w:rsidRPr="006312BB">
        <w:rPr>
          <w:rFonts w:ascii="Arial" w:hAnsi="Arial"/>
          <w:b w:val="0"/>
          <w:bCs w:val="0"/>
          <w:sz w:val="22"/>
          <w:szCs w:val="22"/>
        </w:rPr>
        <w:t xml:space="preserve">, projektantka rozwiązań </w:t>
      </w:r>
      <w:proofErr w:type="spellStart"/>
      <w:r w:rsidR="006312BB" w:rsidRPr="006312BB">
        <w:rPr>
          <w:rFonts w:ascii="Arial" w:hAnsi="Arial"/>
          <w:b w:val="0"/>
          <w:bCs w:val="0"/>
          <w:sz w:val="22"/>
          <w:szCs w:val="22"/>
        </w:rPr>
        <w:t>impaktowych</w:t>
      </w:r>
      <w:proofErr w:type="spellEnd"/>
      <w:r w:rsidR="006312BB" w:rsidRPr="006312BB">
        <w:rPr>
          <w:rFonts w:ascii="Arial" w:hAnsi="Arial"/>
          <w:b w:val="0"/>
          <w:bCs w:val="0"/>
          <w:sz w:val="22"/>
          <w:szCs w:val="22"/>
        </w:rPr>
        <w:t xml:space="preserve">, liderka w projektach R&amp;D, mentorka w projektach edukacyjnych i </w:t>
      </w:r>
      <w:proofErr w:type="spellStart"/>
      <w:r w:rsidR="006312BB" w:rsidRPr="006312BB">
        <w:rPr>
          <w:rFonts w:ascii="Arial" w:hAnsi="Arial"/>
          <w:b w:val="0"/>
          <w:bCs w:val="0"/>
          <w:sz w:val="22"/>
          <w:szCs w:val="22"/>
        </w:rPr>
        <w:t>startupowych</w:t>
      </w:r>
      <w:proofErr w:type="spellEnd"/>
      <w:r w:rsidR="006312BB" w:rsidRPr="006312BB">
        <w:rPr>
          <w:rFonts w:ascii="Arial" w:hAnsi="Arial"/>
          <w:b w:val="0"/>
          <w:bCs w:val="0"/>
          <w:sz w:val="22"/>
          <w:szCs w:val="22"/>
        </w:rPr>
        <w:t xml:space="preserve">, wykładowczyni akademicka z 15-letnim doświadczeniem w pracy uniwersyteckiej oraz 20-letnim </w:t>
      </w:r>
      <w:proofErr w:type="spellStart"/>
      <w:r w:rsidR="006312BB" w:rsidRPr="006312BB">
        <w:rPr>
          <w:rFonts w:ascii="Arial" w:hAnsi="Arial"/>
          <w:b w:val="0"/>
          <w:bCs w:val="0"/>
          <w:sz w:val="22"/>
          <w:szCs w:val="22"/>
        </w:rPr>
        <w:t>backgroundem</w:t>
      </w:r>
      <w:proofErr w:type="spellEnd"/>
      <w:r w:rsidR="006312BB" w:rsidRPr="006312BB">
        <w:rPr>
          <w:rFonts w:ascii="Arial" w:hAnsi="Arial"/>
          <w:b w:val="0"/>
          <w:bCs w:val="0"/>
          <w:sz w:val="22"/>
          <w:szCs w:val="22"/>
        </w:rPr>
        <w:t xml:space="preserve"> biznesowym.</w:t>
      </w:r>
    </w:p>
    <w:p w14:paraId="77A06F7B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0E1C555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Posiada doktorat Uniwersytetu Warszawskiego w dyscyplinie nauki o zarządzaniu. Edukację i doświadczenie zdobywała na Wydziale Zarządzania Uniwersytetu Warszawskiego oraz w Centrum Nowych Technologii UW. Ukończyła także studia z obszaru zarządzanie i marketing ze specjalnością przedsiębiorczość na Akademii Leona Koźmińskiego. Edukację biznesową realizowała ponadto w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Polytechnic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Institute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of Viseu w Portugalii. Edukację w zakresie projektowania kontynuuje na kierunku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Sustainable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Digital Design oraz w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d.school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(Hasso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Plattner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Institute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of Design) na Uniwersytecie Stanforda.</w:t>
      </w:r>
    </w:p>
    <w:p w14:paraId="505C2D43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7B4145F1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Stała ekspertka merytoryczna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oceniająca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wnioski w europejskim konkursie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innowacyjności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społecznej i technologicznej EYA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European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Youth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Award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. Od 2018 r. ekspertka merytoryczna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oceniająca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wnioski w konkursie World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Summit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Award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for Young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Innovators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. Członkini jury w międzynarodowym konkursie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European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Young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Innovators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>. Ekspertka merytoryczna w projekcie „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Przedsiębiorczośc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́ w sektorach kreatywnych” prowadzonym przez Centrum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Przedsiębiorczości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Akademii Leona Koźmińskiego i Centrum Kompetencji Europejskich ALK we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współpracy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z miastem Warszawa. Uczestniczka Panelu Eksperckiego w XIII edycji Konkursu Innowator Mazowsza oraz Panelu Mentorów Fundacji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Our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Future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Foundation w konkursie #otwarci na biznes, w którym wspiera mentorsko startupy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impaktowe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>.</w:t>
      </w:r>
    </w:p>
    <w:p w14:paraId="12253041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37B8F146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>Biznesowo zajmuje się projektowaniem i wdrożeniami polityk publicznych w obszarze programów wsparcia zarządzania różnorodnością. Od 15 lat koordynuje programy rozwojowe we współpracy biznesu z administracją publiczną.</w:t>
      </w:r>
    </w:p>
    <w:p w14:paraId="4D0CE518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02BD9B52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Autorka podręcznika do mentoringu w obszarze przedsiębiorczości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impaktowej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„Od idei innowacji społecznej do działań zorientowanych na transformację otoczenia i własny rozwój”.</w:t>
      </w:r>
    </w:p>
    <w:p w14:paraId="3EFC44D9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EEA0B2E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>Posiada bogate doświadczenie akademickie. Od 2010 r. zajmuje się programowaniem i prowadzeniem autorskich fakultetów (Akademia Leona Koźmińskiego, Uniwersytet Warszawski, Uniwersytet SWPS).</w:t>
      </w:r>
    </w:p>
    <w:p w14:paraId="23BBC618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75AB4D39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lastRenderedPageBreak/>
        <w:t>Z Uniwersytetem SWPS związana jest od 2017 r. Wykłada w Katedrze Zarządzania na Wydziale Nauk Społecznych w Warszawie. Współtworzyła kierunek zarządzanie i przywództwo. W 2017 r. kierowała pracami nad programem i uruchomieniem studiów. Jest również autorką programu komunikacji dla kierunku zarządzanie zasobami ludzkimi.</w:t>
      </w:r>
    </w:p>
    <w:p w14:paraId="47BE80FD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7267385B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Obecnie współpracuje z akademickim Centrum Transferu Wiedzy w zakresie wdrażania projektów z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impaktem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społecznym. Współpracuje także ekspercko ze spółką SWPS Innowacje, włączając się w procesy komercjalizacji wyników badań akademickich. Wspiera firmy i instytucje budując na uczelni ekosystemowe zespoły eksperckie projektujące optymalne rozwiązania dla organizacji w oparciu o aktualny stan wiedzy naukowej.</w:t>
      </w:r>
    </w:p>
    <w:p w14:paraId="7CEA0213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385E9F65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>Angażuje się w strategiczne działania rozwojowe na rzecz uczelni. Brała udział w pracach zespołu zajmującego się opracowaniem Strategii USWPS na lata 2024-2029 projektowanej w modelu partycypacyjnym.</w:t>
      </w:r>
    </w:p>
    <w:p w14:paraId="2115AF59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57F4B203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>Wspiera działania rozwojowe na rzecz Wydziału Nauk Społecznych w Warszawie USWPS, projektując działania R&amp;D angażujące otoczenie społeczno-gospodarcze. Współorganizatorka konferencji naukowej „Innowacje społeczne – współtworzenie zmiany”.</w:t>
      </w:r>
    </w:p>
    <w:p w14:paraId="615DFE45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DF08D75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Realizuje projekty rozwojowe dla Biura Współpracy Międzynarodowej. Zainicjowała pracę kolektywu eksperckiego odpowiedzialnego za opracowanie treści merytorycznych dla kursu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impaktowej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przedsiębiorczości społecznej w projekcie realizowanym w międzynarodowym sojuszu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European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Reform University Alliance (ERUA). Tworzy innowacyjne rozwiązania w oparciu o współpracę na styku różnych dyscyplin i sektorów. Na cele współtworzenia zawartości kursu edukacyjnego zaprojektowała program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Fridays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For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Edu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z aktywnym udziałem aktorów/aktorek ekosystemu innowacji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impactowych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w Polsce na styku uczelni i szerokiego grona interesariuszy działających w obszarze przedsiębiorczości społecznej.</w:t>
      </w:r>
    </w:p>
    <w:p w14:paraId="406FAD07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174DB233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lastRenderedPageBreak/>
        <w:t xml:space="preserve">Ekspertka merytoryczna w projektach poświęconych innowacyjności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impaktowej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i przedsiębiorczości. Liderka badań w międzynarodowym projekcie „Przedsiębiorczość społeczna – kurs podstawowy”. Współzałożycielka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FUTURE.de.sign_LAB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– kolektywu badawczego zorientowanego na identyfikowanie strategicznych kierunków rozwoju dla innowatorów społecznych w perspektywie 2033 r. Pomysłodawczyni i współtwórczyni kursu projektowania innowacji społecznych „Morze możliwości, aby zmieniać świat” w ramach projektu realizowanego w trójstronnym partnerstwie Uniwersytetu SWPS, Fundacji Przedsiębiorczości Kobiet oraz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Stiftelsen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Mangfold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Arbeidslivet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w ramach grantów norweskich.</w:t>
      </w:r>
    </w:p>
    <w:p w14:paraId="1AB9FB0A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BE05E0F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>Angażuje się w projekty we współpracy z Centrum Działań Dla Klimatu i Transformacji Społecznych (4CAST Center). Pomysłodawczyni i organizatorka Okrągłego Stołu Klimatycznego na Uniwersytecie SWPS (2024 r.) mającego na celu zbudowanie przestrzeni dialogu ukierunkowanej na wsparcie innowatorów/innowatorek w projektowaniu inicjatyw odpowiadających na wyzwania dotyczące zmian klimatu. Badaczka i moderatorka w projekcie realizowanym dla Ministerstwa Klimatu i Środowiska, którego celem było wsparcie procesu współtworzenia planu strategicznego dla wdrożenia programu edukacji w zakresie ekologii w szkołach podstawowych.</w:t>
      </w:r>
    </w:p>
    <w:p w14:paraId="198564D4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2D79EAC4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Od 2019 r. współtworzy i rozwija koncepcję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zachowań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i kompetencji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transformatywnych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jako kluczowej wiązki kompetencji przyszłości. Buduje ekosystem wsparcia dla rozwoju idei na Uniwersytecie SWPS we współpracy z otoczeniem uczelni. Współprojektuje ekosystemowe rozwiązanie – cyrkularny hub dla rozwoju problematyki kompetencji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transformatywnych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i innowacji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impaktowych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>, łączący środowisko akademii, biznesu, NGO i administracji publicznej.</w:t>
      </w:r>
    </w:p>
    <w:p w14:paraId="39301B33" w14:textId="77777777" w:rsidR="006312BB" w:rsidRPr="006312BB" w:rsidRDefault="006312BB" w:rsidP="006312B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9D7EAA6" w14:textId="05903DA3" w:rsidR="006F4C5B" w:rsidRPr="006F4C5B" w:rsidRDefault="006312BB" w:rsidP="006312B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 w:cs="Arial"/>
          <w:sz w:val="22"/>
          <w:szCs w:val="22"/>
        </w:rPr>
      </w:pPr>
      <w:r w:rsidRPr="006312BB">
        <w:rPr>
          <w:rFonts w:ascii="Arial" w:hAnsi="Arial"/>
          <w:b w:val="0"/>
          <w:bCs w:val="0"/>
          <w:sz w:val="22"/>
          <w:szCs w:val="22"/>
        </w:rPr>
        <w:t xml:space="preserve">Prowadzi zajęcia z projektowania innowacji społecznych, projektowania modeli biznesowych, przedsiębiorczości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impaktowej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, zarządzania innowacjami, projektowania zmiany społecznej, analizy trendów społecznych i prototypowania przyszłości, rozwoju i doskonalenia kompetencji przyszłości, wspierania i rozwoju startupów </w:t>
      </w:r>
      <w:proofErr w:type="spellStart"/>
      <w:r w:rsidRPr="006312BB">
        <w:rPr>
          <w:rFonts w:ascii="Arial" w:hAnsi="Arial"/>
          <w:b w:val="0"/>
          <w:bCs w:val="0"/>
          <w:sz w:val="22"/>
          <w:szCs w:val="22"/>
        </w:rPr>
        <w:t>impaktowych</w:t>
      </w:r>
      <w:proofErr w:type="spellEnd"/>
      <w:r w:rsidRPr="006312BB">
        <w:rPr>
          <w:rFonts w:ascii="Arial" w:hAnsi="Arial"/>
          <w:b w:val="0"/>
          <w:bCs w:val="0"/>
          <w:sz w:val="22"/>
          <w:szCs w:val="22"/>
        </w:rPr>
        <w:t xml:space="preserve"> i zrównoważonego rozwoju.</w:t>
      </w:r>
    </w:p>
    <w:p w14:paraId="7E6A8B63" w14:textId="77777777" w:rsidR="002F5E40" w:rsidRDefault="00786360">
      <w:pPr>
        <w:spacing w:after="200" w:line="264" w:lineRule="auto"/>
        <w:jc w:val="both"/>
        <w:rPr>
          <w:rStyle w:val="Brak"/>
        </w:rPr>
      </w:pPr>
      <w:r>
        <w:rPr>
          <w:rStyle w:val="Brak"/>
        </w:rPr>
        <w:t>***</w:t>
      </w:r>
    </w:p>
    <w:p w14:paraId="776E5FA2" w14:textId="77777777" w:rsidR="006F4C5B" w:rsidRDefault="006F4C5B" w:rsidP="006F4C5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057B48C" w14:textId="77777777" w:rsidR="006F4C5B" w:rsidRDefault="006F4C5B" w:rsidP="006F4C5B">
      <w:pPr>
        <w:jc w:val="both"/>
        <w:rPr>
          <w:rFonts w:eastAsia="Times New Roman" w:cs="Calibri"/>
          <w:i/>
          <w:sz w:val="24"/>
          <w:szCs w:val="24"/>
        </w:rPr>
      </w:pPr>
    </w:p>
    <w:p w14:paraId="1FB651E0" w14:textId="77777777" w:rsidR="006F4C5B" w:rsidRDefault="006F4C5B" w:rsidP="006F4C5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06FD13F" w14:textId="77777777" w:rsidR="006F4C5B" w:rsidRDefault="006F4C5B" w:rsidP="006F4C5B">
      <w:pPr>
        <w:jc w:val="both"/>
        <w:rPr>
          <w:rFonts w:eastAsia="Times New Roman" w:cs="Calibri"/>
          <w:i/>
          <w:sz w:val="24"/>
          <w:szCs w:val="24"/>
        </w:rPr>
      </w:pPr>
    </w:p>
    <w:p w14:paraId="4CBB33AE" w14:textId="77777777" w:rsidR="006F4C5B" w:rsidRDefault="006F4C5B" w:rsidP="006F4C5B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4BA733A" w14:textId="77777777" w:rsidR="006F4C5B" w:rsidRDefault="006F4C5B" w:rsidP="006F4C5B">
      <w:pPr>
        <w:jc w:val="both"/>
        <w:rPr>
          <w:rFonts w:eastAsia="Times New Roman" w:cs="Calibri"/>
          <w:i/>
          <w:sz w:val="24"/>
          <w:szCs w:val="24"/>
        </w:rPr>
      </w:pPr>
    </w:p>
    <w:p w14:paraId="3FE349D1" w14:textId="77777777" w:rsidR="006F4C5B" w:rsidRDefault="006F4C5B" w:rsidP="006F4C5B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D93B749" w14:textId="77777777" w:rsidR="006F4C5B" w:rsidRDefault="006F4C5B" w:rsidP="006F4C5B"/>
    <w:p w14:paraId="12193672" w14:textId="725EB2DF" w:rsidR="002F5E40" w:rsidRDefault="002F5E40">
      <w:pPr>
        <w:shd w:val="clear" w:color="auto" w:fill="FFFFFF"/>
        <w:jc w:val="both"/>
      </w:pPr>
    </w:p>
    <w:sectPr w:rsidR="002F5E4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52CC" w14:textId="77777777" w:rsidR="000B4609" w:rsidRDefault="000B4609">
      <w:r>
        <w:separator/>
      </w:r>
    </w:p>
  </w:endnote>
  <w:endnote w:type="continuationSeparator" w:id="0">
    <w:p w14:paraId="13A09F18" w14:textId="77777777" w:rsidR="000B4609" w:rsidRDefault="000B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74C" w14:textId="77777777" w:rsidR="002F5E40" w:rsidRDefault="002F5E4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2319" w14:textId="77777777" w:rsidR="000B4609" w:rsidRDefault="000B4609">
      <w:r>
        <w:separator/>
      </w:r>
    </w:p>
  </w:footnote>
  <w:footnote w:type="continuationSeparator" w:id="0">
    <w:p w14:paraId="666EE134" w14:textId="77777777" w:rsidR="000B4609" w:rsidRDefault="000B4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6C26" w14:textId="77777777" w:rsidR="002F5E40" w:rsidRDefault="0078636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B5128E1" wp14:editId="539A1DB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E40"/>
    <w:rsid w:val="000B4609"/>
    <w:rsid w:val="002F5E40"/>
    <w:rsid w:val="006312BB"/>
    <w:rsid w:val="006603A4"/>
    <w:rsid w:val="006F4C5B"/>
    <w:rsid w:val="00786360"/>
    <w:rsid w:val="00854967"/>
    <w:rsid w:val="008C76B2"/>
    <w:rsid w:val="00E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A610"/>
  <w15:docId w15:val="{C552DFBF-7AA7-4C0C-B9B6-EA2E1C44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1119</Words>
  <Characters>6718</Characters>
  <Application>Microsoft Office Word</Application>
  <DocSecurity>0</DocSecurity>
  <Lines>55</Lines>
  <Paragraphs>15</Paragraphs>
  <ScaleCrop>false</ScaleCrop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7</cp:revision>
  <dcterms:created xsi:type="dcterms:W3CDTF">2022-02-17T10:13:00Z</dcterms:created>
  <dcterms:modified xsi:type="dcterms:W3CDTF">2024-08-23T13:24:00Z</dcterms:modified>
</cp:coreProperties>
</file>