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831CC" w14:textId="77777777" w:rsidR="006D7E1B" w:rsidRPr="006D7E1B" w:rsidRDefault="006D7E1B" w:rsidP="006D7E1B">
      <w:pPr>
        <w:pStyle w:val="NormalnyWeb"/>
        <w:spacing w:before="240" w:beforeAutospacing="0" w:after="240" w:afterAutospacing="0"/>
        <w:rPr>
          <w:rFonts w:ascii="Arial" w:hAnsi="Arial" w:cs="Arial"/>
        </w:rPr>
      </w:pPr>
      <w:r w:rsidRPr="006D7E1B">
        <w:rPr>
          <w:rFonts w:ascii="Arial" w:hAnsi="Arial" w:cs="Arial"/>
          <w:b/>
          <w:bCs/>
          <w:color w:val="000000"/>
        </w:rPr>
        <w:t>Siła drobnych gestów. Dlaczego warto być życzliwym? </w:t>
      </w:r>
    </w:p>
    <w:p w14:paraId="0FDB2AF1" w14:textId="5F821B2E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b/>
          <w:bCs/>
          <w:color w:val="000000"/>
        </w:rPr>
        <w:t xml:space="preserve">Uśmiech do osoby mijanej na ulicy, miłe słowo do kolegi w pracy, czy podziękowanie kasjerowi za obsługę - nawet tak drobne gesty życzliwości poprawią nasze samopoczucie, zwiększą satysfakcję z relacji społecznych oraz zmotywują do kolejnych działań na rzecz innych, wykazały badaczki </w:t>
      </w:r>
      <w:r w:rsidR="009926E4">
        <w:rPr>
          <w:rFonts w:ascii="Arial" w:hAnsi="Arial" w:cs="Arial"/>
          <w:b/>
          <w:bCs/>
          <w:color w:val="000000"/>
        </w:rPr>
        <w:t xml:space="preserve">z </w:t>
      </w:r>
      <w:r w:rsidRPr="006D7E1B">
        <w:rPr>
          <w:rFonts w:ascii="Arial" w:hAnsi="Arial" w:cs="Arial"/>
          <w:b/>
          <w:bCs/>
          <w:color w:val="000000"/>
        </w:rPr>
        <w:t>Uniwersytetu SWPS. </w:t>
      </w:r>
    </w:p>
    <w:p w14:paraId="660B0C22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  <w:shd w:val="clear" w:color="auto" w:fill="FFFFFF"/>
        </w:rPr>
        <w:t xml:space="preserve">Już wkrótce, 21 listopada, będziemy obchodzić </w:t>
      </w:r>
      <w:r w:rsidRPr="006D7E1B">
        <w:rPr>
          <w:rFonts w:ascii="Arial" w:hAnsi="Arial" w:cs="Arial"/>
          <w:i/>
          <w:iCs/>
          <w:color w:val="000000"/>
          <w:shd w:val="clear" w:color="auto" w:fill="FFFFFF"/>
        </w:rPr>
        <w:t>Światowy Dzień Życzliwości i Pozdrowień</w:t>
      </w:r>
      <w:r w:rsidRPr="006D7E1B">
        <w:rPr>
          <w:rFonts w:ascii="Arial" w:hAnsi="Arial" w:cs="Arial"/>
          <w:color w:val="000000"/>
          <w:shd w:val="clear" w:color="auto" w:fill="FFFFFF"/>
        </w:rPr>
        <w:t>, który zainicjowano w 1973 roku Stanach Zjednoczonych. Choć życzliwym warto być bezinteresownie, to badania pokazują, że bycie miłym, ciepłym i uprzejmym wobec innych może polepszać i nasz dobrostan. Zatem życzliwym warto być nie tylko od święta.</w:t>
      </w:r>
    </w:p>
    <w:p w14:paraId="50DD511D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  <w:shd w:val="clear" w:color="auto" w:fill="FFFFFF"/>
        </w:rPr>
        <w:t xml:space="preserve">Wykazały to analizy przeprowadzone przez badaczki Uniwersytetu SWPS, University of Kent i University of Bath. Wyniki badań opublikowano w </w:t>
      </w:r>
      <w:hyperlink r:id="rId8" w:history="1">
        <w:r w:rsidRPr="006D7E1B">
          <w:rPr>
            <w:rStyle w:val="Hipercze"/>
            <w:rFonts w:ascii="Arial" w:hAnsi="Arial" w:cs="Arial"/>
            <w:color w:val="000000"/>
            <w:shd w:val="clear" w:color="auto" w:fill="FFFFFF"/>
          </w:rPr>
          <w:t xml:space="preserve">Basic and Applied </w:t>
        </w:r>
        <w:proofErr w:type="spellStart"/>
        <w:r w:rsidRPr="006D7E1B">
          <w:rPr>
            <w:rStyle w:val="Hipercze"/>
            <w:rFonts w:ascii="Arial" w:hAnsi="Arial" w:cs="Arial"/>
            <w:color w:val="000000"/>
            <w:shd w:val="clear" w:color="auto" w:fill="FFFFFF"/>
          </w:rPr>
          <w:t>Social</w:t>
        </w:r>
        <w:proofErr w:type="spellEnd"/>
        <w:r w:rsidRPr="006D7E1B">
          <w:rPr>
            <w:rStyle w:val="Hipercze"/>
            <w:rFonts w:ascii="Arial" w:hAnsi="Arial" w:cs="Arial"/>
            <w:color w:val="000000"/>
            <w:shd w:val="clear" w:color="auto" w:fill="FFFFFF"/>
          </w:rPr>
          <w:t xml:space="preserve"> </w:t>
        </w:r>
        <w:proofErr w:type="spellStart"/>
        <w:r w:rsidRPr="006D7E1B">
          <w:rPr>
            <w:rStyle w:val="Hipercze"/>
            <w:rFonts w:ascii="Arial" w:hAnsi="Arial" w:cs="Arial"/>
            <w:color w:val="000000"/>
            <w:shd w:val="clear" w:color="auto" w:fill="FFFFFF"/>
          </w:rPr>
          <w:t>Psychology</w:t>
        </w:r>
        <w:proofErr w:type="spellEnd"/>
      </w:hyperlink>
      <w:r w:rsidRPr="006D7E1B">
        <w:rPr>
          <w:rFonts w:ascii="Arial" w:hAnsi="Arial" w:cs="Arial"/>
          <w:color w:val="000000"/>
          <w:shd w:val="clear" w:color="auto" w:fill="FFFFFF"/>
        </w:rPr>
        <w:t>. </w:t>
      </w:r>
    </w:p>
    <w:p w14:paraId="557D9A6E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W badaniach bycie miłym zdefiniowano jako zachowywanie się w sposób ciepły i przyjacielski wobec innych w codziennych sytuacjach. To zwyczajne, proste gesty, jak zwrócenie się przyjaznym tonem do kasjera w sklepie, porozmawianie z sąsiadem, uśmiechanie się do obcego na ulicy. </w:t>
      </w:r>
    </w:p>
    <w:p w14:paraId="4E9A4015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i/>
          <w:iCs/>
          <w:color w:val="000000"/>
        </w:rPr>
        <w:t xml:space="preserve">Co ważne, chodzi tu o miłe gesty, które nie są wykonywane dla uzyskania korzyści lub dlatego, że są społecznie oczekiwane, ale dlatego, że naprawdę chcemy, aby inna osoba poczuła się dobrze. Takie gesty są jedną z form zachowania prospołecznego. Ze względu na ich częstość i powszechność, mogą mieć znaczący wpływ na jakość życia społecznego i życia jednostki </w:t>
      </w:r>
      <w:r w:rsidRPr="006D7E1B">
        <w:rPr>
          <w:rFonts w:ascii="Arial" w:hAnsi="Arial" w:cs="Arial"/>
          <w:color w:val="000000"/>
        </w:rPr>
        <w:t>- mówi pierwsza autorka badania, dr Olga Białobrzeska z Wydziału Psychologii w Warszawie Uniwersytetu SWPS. </w:t>
      </w:r>
    </w:p>
    <w:p w14:paraId="0E994278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Pomimo wielu badań na temat pozytywnych skutków praktykowania tzw. aktów życzliwości, analizowane w tych badaniach formy życzliwości były bardzo zróżnicowane. Obejmowały zarówno drobne i spontaniczne życzliwe zachowania, jak i te wymagające czasu, wysiłku czy planowania. Dlatego nie było dotąd jasne, czy samo bycie miłym wobec innych w codziennych sytuacjach, które nie wymaga dużego wysiłku czy poświęcenia, także pozytywnie wpływa na nasze samopoczucie.</w:t>
      </w:r>
    </w:p>
    <w:p w14:paraId="2897AB18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b/>
          <w:bCs/>
          <w:color w:val="000000"/>
        </w:rPr>
        <w:t>Bycie miłym? To się opłaca</w:t>
      </w:r>
    </w:p>
    <w:p w14:paraId="5D8B85B8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Badaczki z Uniwersytetu SWPS przetestowały hipotezę, że praktykowanie bycia miłym wpłynie pozytywnie na samopoczucie uczestników trzech badań. </w:t>
      </w:r>
    </w:p>
    <w:p w14:paraId="4C95C10E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W pierwszym z nich - badaniu korelacyjnym - sprawdzano związek między częstością okazywania innym miłych gestów a dobrostanem uczestników podczas pandemii COVID-19. W badaniu wzięło udział 497 osób z różnych krajów europejskich, m.in. Wielkiej Brytanii, Portugalii, Włoch i Polski. </w:t>
      </w:r>
    </w:p>
    <w:p w14:paraId="281C0E6E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i/>
          <w:iCs/>
          <w:color w:val="000000"/>
        </w:rPr>
        <w:lastRenderedPageBreak/>
        <w:t xml:space="preserve">Pokazałyśmy, że  deklarowana przez respondentów częstość bycia miłym dla innych w okresie pandemii była pozytywnie związana z poczuciem sensu życia, zadowoleniem z siebie i relacji społecznych oraz z subiektywnym poczuciem szczęścia. Była też negatywnie skorelowana z depresją, czyli im więcej przejawów życzliwości deklarowali uczestnicy, tym mniej deklarowali objawów depresji - </w:t>
      </w:r>
      <w:r w:rsidRPr="006D7E1B">
        <w:rPr>
          <w:rFonts w:ascii="Arial" w:hAnsi="Arial" w:cs="Arial"/>
          <w:color w:val="000000"/>
        </w:rPr>
        <w:t>opisuje dr Białobrzeska.</w:t>
      </w:r>
    </w:p>
    <w:p w14:paraId="57624B5B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Nie wiadomo jednak, czy zaobserwowana korelacja wynikała z pozytywnego wpływu bycia miłym na samopoczucie, czy też z innych powodów szczęśliwe osoby były bardziej skłonne do zachowania się w miły, życzliwy dla innych sposób. Aby to sprawdzić przeprowadzono kolejne eksperymenty. </w:t>
      </w:r>
    </w:p>
    <w:p w14:paraId="70F1C124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b/>
          <w:bCs/>
          <w:color w:val="000000"/>
        </w:rPr>
        <w:t>Praktyka życzliwości to większa chęć do działań na rzecz innych </w:t>
      </w:r>
    </w:p>
    <w:p w14:paraId="058B6F2D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W drugim badaniu uczestnicy - łącznie 479 osób - byli proszeni o wykonanie pięciu (spośród 15) drobnych zadań w ciągu najbliższych 24 godzin. Losowo przydzielono ich do jednej z dwóch grup. W grupie eksperymentalnej wykonywali zadania związane z byciem miłym (Podczas rozmowy z bliską osobą powiem jej coś miłego). W grupie porównawczej realizowali inne proste, codzienne zadania, niezwiązane z życzliwością (Kiedy wstanę rano, pościelę łóżko; Podczas przerwy w pracy rozciągnę plecy).  Po wykonaniu tych zadań mierzono samopoczucie uczestników. </w:t>
      </w:r>
    </w:p>
    <w:p w14:paraId="5134D6CE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Ponadto, badanych zaproszono do dobrowolnego udziału w inicjatywie społecznej – napisania podziękowań dla pracowników ochrony zdrowia zaangażowanych w walkę z COVID-19. W ten sposób sprawdzano chęć uczestników do dobrowolnych działań prospołecznych. </w:t>
      </w:r>
    </w:p>
    <w:p w14:paraId="73218548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Uczestnicy, którzy realizowali zadania związane z życzliwością, deklarowali następnie większe poczucie sensu życia, większe zadowolenie  z siebie i z relacji społecznych, a także lepszy nastrój w porównaniu z uczestnikami, którzy wykonywali inne drobne zadania. </w:t>
      </w:r>
    </w:p>
    <w:p w14:paraId="6803234D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i/>
          <w:iCs/>
          <w:color w:val="000000"/>
        </w:rPr>
        <w:t>Zaobserwowałyśmy też, że więcej uczestników z grupy życzliwości napisało  podziękowania dla pracowników ochrony zdrowia (69 proc. z nich) niż uczestników z grupy porównawczej (58 proc.)</w:t>
      </w:r>
      <w:r w:rsidRPr="006D7E1B">
        <w:rPr>
          <w:rFonts w:ascii="Arial" w:hAnsi="Arial" w:cs="Arial"/>
          <w:color w:val="000000"/>
        </w:rPr>
        <w:t xml:space="preserve"> - opisuje psycholożka z Uniwersytetu SWPS.</w:t>
      </w:r>
    </w:p>
    <w:p w14:paraId="5B6E1C75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Uczestników ostatniego z badań znów podzielono na dwie grupy. Jedni mieli przypomnieć sobie i opisać niedawną sytuację, w której byli mili wobec kogoś; drudzy przypominali sobie i opisywali neutralne interakcje społeczne. Następnie zmierzono ich samopoczucie. Jego wskaźniki, w tym poczucie sensu życia, zadowolenia z siebie, relacji społecznych i nastroju, były analogiczne do wyników poprzedniego badania. </w:t>
      </w:r>
    </w:p>
    <w:p w14:paraId="2A46AC64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b/>
          <w:bCs/>
          <w:color w:val="000000"/>
        </w:rPr>
        <w:t>Uprzejmość na co dzień </w:t>
      </w:r>
    </w:p>
    <w:p w14:paraId="745043C7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 xml:space="preserve">Wyniki opisanych badań mogą zostać wykorzystane w kampaniach społecznych promujących codzienną życzliwość czy w edukacji. Mogą także służyć w opracowaniu </w:t>
      </w:r>
      <w:r w:rsidRPr="006D7E1B">
        <w:rPr>
          <w:rFonts w:ascii="Arial" w:hAnsi="Arial" w:cs="Arial"/>
          <w:color w:val="000000"/>
        </w:rPr>
        <w:lastRenderedPageBreak/>
        <w:t>interwencji psychologicznych lub metod terapeutycznych nakierowanych na polepszanie dobrostanu. </w:t>
      </w:r>
    </w:p>
    <w:p w14:paraId="46452620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i/>
          <w:iCs/>
          <w:color w:val="000000"/>
        </w:rPr>
        <w:t>Zaletą interwencji polegającej na praktykowaniu bycia miłym jest to, że można ją łatwo włączyć w codzienne zachowanie. Nie wymaga wielkiego wysiłku, poświęcenia, czasu i przygotowania. Uśmiechnięcie się do kogoś lub miła rozmowa z kasjerem w sklepie może się zdarzyć każdego dnia</w:t>
      </w:r>
      <w:r w:rsidRPr="006D7E1B">
        <w:rPr>
          <w:rFonts w:ascii="Arial" w:hAnsi="Arial" w:cs="Arial"/>
          <w:color w:val="000000"/>
        </w:rPr>
        <w:t xml:space="preserve"> - zaznacza dr Białobrzeska.  </w:t>
      </w:r>
    </w:p>
    <w:p w14:paraId="65D464C7" w14:textId="77777777" w:rsidR="006D7E1B" w:rsidRPr="006D7E1B" w:rsidRDefault="006D7E1B" w:rsidP="006D7E1B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6D7E1B">
        <w:rPr>
          <w:rFonts w:ascii="Arial" w:hAnsi="Arial" w:cs="Arial"/>
          <w:color w:val="000000"/>
        </w:rPr>
        <w:t>Ponadto, ponieważ miłe gesty można łatwo wykonywać także online, interwencja ta może być też skuteczna w nadzwyczajnych okolicznościach, jak pandemia, kiedy nasze życie społeczne jest ograniczone, a utrzymanie dobrej kondycji psychicznej i orientacji prospołecznej szczególnie istotne.</w:t>
      </w:r>
    </w:p>
    <w:p w14:paraId="637D439F" w14:textId="202B0741" w:rsidR="00581B44" w:rsidRPr="006D7E1B" w:rsidRDefault="006D7E1B" w:rsidP="006D7E1B">
      <w:pPr>
        <w:rPr>
          <w:rFonts w:ascii="Arial" w:hAnsi="Arial" w:cs="Arial"/>
          <w:sz w:val="24"/>
          <w:szCs w:val="24"/>
        </w:rPr>
      </w:pPr>
      <w:r w:rsidRPr="006D7E1B">
        <w:rPr>
          <w:rFonts w:ascii="Arial" w:hAnsi="Arial" w:cs="Arial"/>
          <w:i/>
          <w:iCs/>
          <w:sz w:val="24"/>
          <w:szCs w:val="24"/>
        </w:rPr>
        <w:t>Bycie miłym dla innych sprawdza się najlepiej, gdy jest dobrowolne i autentyczne, a nie narzucone lub traktowane instrumentalnie. To nie oznacza jednak, że interwencje zachęcające do bycia miłym są bezcelowe, ale muszą być zaprojektowane w taki sposób, aby ludzie mieli poczucie, że postępują tak dobrowolnie i sami mogą wybrać kiedy i jak wykonają miły gest</w:t>
      </w:r>
      <w:r w:rsidRPr="006D7E1B">
        <w:rPr>
          <w:rFonts w:ascii="Arial" w:hAnsi="Arial" w:cs="Arial"/>
          <w:sz w:val="24"/>
          <w:szCs w:val="24"/>
        </w:rPr>
        <w:t xml:space="preserve"> - komentuje psycholożka Uniwersytetu SWPS.</w:t>
      </w:r>
    </w:p>
    <w:sectPr w:rsidR="00581B44" w:rsidRPr="006D7E1B">
      <w:headerReference w:type="default" r:id="rId9"/>
      <w:footerReference w:type="default" r:id="rId10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C8064" w14:textId="77777777" w:rsidR="000A0FF7" w:rsidRDefault="000A0FF7">
      <w:r>
        <w:separator/>
      </w:r>
    </w:p>
  </w:endnote>
  <w:endnote w:type="continuationSeparator" w:id="0">
    <w:p w14:paraId="11F0B939" w14:textId="77777777" w:rsidR="000A0FF7" w:rsidRDefault="000A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83E1" w14:textId="77777777" w:rsidR="000A0FF7" w:rsidRDefault="000A0FF7">
      <w:r>
        <w:separator/>
      </w:r>
    </w:p>
  </w:footnote>
  <w:footnote w:type="continuationSeparator" w:id="0">
    <w:p w14:paraId="526D3588" w14:textId="77777777" w:rsidR="000A0FF7" w:rsidRDefault="000A0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5767A"/>
    <w:rsid w:val="00064682"/>
    <w:rsid w:val="000733A1"/>
    <w:rsid w:val="00094986"/>
    <w:rsid w:val="000A0FF7"/>
    <w:rsid w:val="000F671B"/>
    <w:rsid w:val="00126100"/>
    <w:rsid w:val="00286FE1"/>
    <w:rsid w:val="003D7A40"/>
    <w:rsid w:val="0040266F"/>
    <w:rsid w:val="0048575E"/>
    <w:rsid w:val="0057788C"/>
    <w:rsid w:val="00581B44"/>
    <w:rsid w:val="005C2457"/>
    <w:rsid w:val="006D7E1B"/>
    <w:rsid w:val="006E2981"/>
    <w:rsid w:val="00707C36"/>
    <w:rsid w:val="007512B7"/>
    <w:rsid w:val="007D788F"/>
    <w:rsid w:val="00835A53"/>
    <w:rsid w:val="008655D3"/>
    <w:rsid w:val="009276AE"/>
    <w:rsid w:val="009926E4"/>
    <w:rsid w:val="00994A7E"/>
    <w:rsid w:val="009E42F1"/>
    <w:rsid w:val="00A003BD"/>
    <w:rsid w:val="00A45C54"/>
    <w:rsid w:val="00AE6906"/>
    <w:rsid w:val="00C174CF"/>
    <w:rsid w:val="00C4748B"/>
    <w:rsid w:val="00CC41E7"/>
    <w:rsid w:val="00DF7E6D"/>
    <w:rsid w:val="00E228E9"/>
    <w:rsid w:val="00E87AC4"/>
    <w:rsid w:val="00F828A6"/>
    <w:rsid w:val="00FC603F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1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100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6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doi/abs/10.1080/01973533.2023.2239410?scroll=top&amp;needAccess=tr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3CC99-18A9-498E-AC5A-A9E7C47B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4</cp:revision>
  <dcterms:created xsi:type="dcterms:W3CDTF">2023-11-13T13:53:00Z</dcterms:created>
  <dcterms:modified xsi:type="dcterms:W3CDTF">2023-11-14T09:54:00Z</dcterms:modified>
</cp:coreProperties>
</file>