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410E8" w:rsidRPr="00A410E8" w:rsidRDefault="00A410E8" w:rsidP="00A410E8">
      <w:pPr>
        <w:pStyle w:val="NormalnyWeb"/>
        <w:spacing w:before="240" w:beforeAutospacing="0" w:after="240" w:afterAutospacing="0"/>
        <w:jc w:val="center"/>
        <w:rPr>
          <w:rFonts w:asciiTheme="minorHAnsi" w:hAnsiTheme="minorHAnsi" w:cstheme="minorHAnsi"/>
        </w:rPr>
      </w:pPr>
      <w:proofErr w:type="spellStart"/>
      <w:r w:rsidRPr="00A410E8">
        <w:rPr>
          <w:rFonts w:asciiTheme="minorHAnsi" w:hAnsiTheme="minorHAnsi" w:cstheme="minorHAnsi"/>
          <w:b/>
          <w:bCs/>
          <w:color w:val="000000"/>
        </w:rPr>
        <w:t>Upcykling</w:t>
      </w:r>
      <w:proofErr w:type="spellEnd"/>
      <w:r w:rsidRPr="00A410E8">
        <w:rPr>
          <w:rFonts w:asciiTheme="minorHAnsi" w:hAnsiTheme="minorHAnsi" w:cstheme="minorHAnsi"/>
          <w:b/>
          <w:bCs/>
          <w:color w:val="000000"/>
        </w:rPr>
        <w:t xml:space="preserve"> w wydaniu School of Form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>Coraz więcej mówi się o odpowiedzialnej modzie produkowanej i projektowanej w ekologiczny i świadomy sposób. Jedną z odpowiedzialnych strateg</w:t>
      </w:r>
      <w:bookmarkStart w:id="0" w:name="_GoBack"/>
      <w:bookmarkEnd w:id="0"/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ii produkcji ubrań jest </w:t>
      </w:r>
      <w:proofErr w:type="spellStart"/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>upcykling</w:t>
      </w:r>
      <w:proofErr w:type="spellEnd"/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, czyli odzyskiwanie surowców, zamiast wytwarzania nowych. Postanowili ją wykorzystać studenci School of Form, którzy stworzyli swoje projekty z wykorzystaniem surowców pozyskanych w trybie cyrkularnego zarządzania odpadami – modele testowe i </w:t>
      </w:r>
      <w:proofErr w:type="spellStart"/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>sample</w:t>
      </w:r>
      <w:proofErr w:type="spellEnd"/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przekazała na rzecz pracowni firma LPP.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Studenci specjalizacji </w:t>
      </w:r>
      <w:proofErr w:type="spellStart"/>
      <w:r w:rsidRPr="00A410E8">
        <w:rPr>
          <w:rFonts w:asciiTheme="minorHAnsi" w:hAnsiTheme="minorHAnsi" w:cstheme="minorHAnsi"/>
          <w:color w:val="000000"/>
          <w:sz w:val="22"/>
          <w:szCs w:val="22"/>
        </w:rPr>
        <w:t>Fashion</w:t>
      </w:r>
      <w:proofErr w:type="spellEnd"/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 Design pracowali nad projektami uniwersalnej mody użytecznej w </w:t>
      </w:r>
      <w:proofErr w:type="spellStart"/>
      <w:r w:rsidRPr="00A410E8">
        <w:rPr>
          <w:rFonts w:asciiTheme="minorHAnsi" w:hAnsiTheme="minorHAnsi" w:cstheme="minorHAnsi"/>
          <w:color w:val="000000"/>
          <w:sz w:val="22"/>
          <w:szCs w:val="22"/>
        </w:rPr>
        <w:t>postapokaliptycznej</w:t>
      </w:r>
      <w:proofErr w:type="spellEnd"/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 rzeczywistości (projekt „Ubranie na przetrwanie”), natomiast studenci specjalności </w:t>
      </w:r>
      <w:proofErr w:type="spellStart"/>
      <w:r w:rsidRPr="00A410E8">
        <w:rPr>
          <w:rFonts w:asciiTheme="minorHAnsi" w:hAnsiTheme="minorHAnsi" w:cstheme="minorHAnsi"/>
          <w:color w:val="000000"/>
          <w:sz w:val="22"/>
          <w:szCs w:val="22"/>
        </w:rPr>
        <w:t>Domestic</w:t>
      </w:r>
      <w:proofErr w:type="spellEnd"/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 Design zaprojektowali metafizyczne maski ilustrujące abstrakcyjne pojęcia z XVI-wiecznego eseju „Pochwała szaleństwa” Erazma z Rotterdamu (projekt „Maski, rzeźby ubieralne”). 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>Ubranie na przetrwanie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Zadaniem studentów było stworzenie funkcjonalnych rozwiązań odzieżowych z wykorzystaniem wadliwych, wybrakowanych lub zniszczonych elementów kolekcji produkowanych masowo. Wytyczne projektowe zostały określone przez nadzwyczajny kontekst – </w:t>
      </w:r>
      <w:proofErr w:type="spellStart"/>
      <w:r w:rsidRPr="00A410E8">
        <w:rPr>
          <w:rFonts w:asciiTheme="minorHAnsi" w:hAnsiTheme="minorHAnsi" w:cstheme="minorHAnsi"/>
          <w:color w:val="000000"/>
          <w:sz w:val="22"/>
          <w:szCs w:val="22"/>
        </w:rPr>
        <w:t>postapokaliptyczną</w:t>
      </w:r>
      <w:proofErr w:type="spellEnd"/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 rzeczywistość 2237 roku. Ubiory powstały z myślą o bohaterkach i bohaterach mierzących się z wyzwaniami życia na Ziemi w pierwszych latach po katastrofie klimatycznej, gdy moda – rozumiana jako sojusz przemysłu i mediów – straciła rację bytu.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>Zindywidualizowane wyobrażenia przyszłości połączył wspólny mianownik ograniczeń technicznych i technologicznych: limitowany dostęp do energii, zasobów materialnych i narzędzi. Te założenia otworzyły drogę do eksperymentów formalnych i poszukiwania niecodziennych metod konstrukcji.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>Owocem pracy jest seria intrygujących sylwetek, ale także krytyczna refleksja nad współczesnymi praktykami w przemyśle odzieżowym, kosztami ekologicznymi produkcji i społeczną odpowiedzialnością w projektowaniu.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b/>
          <w:bCs/>
          <w:color w:val="000000"/>
          <w:sz w:val="22"/>
          <w:szCs w:val="22"/>
        </w:rPr>
        <w:t>Maski, rzeźby ubieralne – eksperymentalne obiekty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W 1511 r. </w:t>
      </w:r>
      <w:proofErr w:type="spellStart"/>
      <w:r w:rsidRPr="00A410E8">
        <w:rPr>
          <w:rFonts w:asciiTheme="minorHAnsi" w:hAnsiTheme="minorHAnsi" w:cstheme="minorHAnsi"/>
          <w:color w:val="000000"/>
          <w:sz w:val="22"/>
          <w:szCs w:val="22"/>
        </w:rPr>
        <w:t>Desiderius</w:t>
      </w:r>
      <w:proofErr w:type="spellEnd"/>
      <w:r w:rsidRPr="00A410E8">
        <w:rPr>
          <w:rFonts w:asciiTheme="minorHAnsi" w:hAnsiTheme="minorHAnsi" w:cstheme="minorHAnsi"/>
          <w:color w:val="000000"/>
          <w:sz w:val="22"/>
          <w:szCs w:val="22"/>
        </w:rPr>
        <w:t xml:space="preserve"> Erasmus opublikował „Pochwałę szaleństwa”. W tym satyrycznym dziele skrytykował wszystkie ówczesne stany społeczne: władze kościelne, kupców, władców i badaczy. Pojedyncze hasła zaczerpnięte z tego dzieła, takie jak pochlebstwo, apatia czy nonsens – stały się punktem wyjścia projektów studenckich.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>Zadanie projektowe polegało na wymyśleniu i wykonaniu eksperymentalnych obiektów ilustrujących wylosowane pojęcia. Tworzywem masek były przede wszystkim niekompletne lub uszkodzone ubrania i akcesoria.</w:t>
      </w:r>
    </w:p>
    <w:p w:rsidR="00A410E8" w:rsidRPr="00A410E8" w:rsidRDefault="00A410E8" w:rsidP="00A410E8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</w:rPr>
      </w:pPr>
      <w:r w:rsidRPr="00A410E8">
        <w:rPr>
          <w:rFonts w:asciiTheme="minorHAnsi" w:hAnsiTheme="minorHAnsi" w:cstheme="minorHAnsi"/>
          <w:color w:val="000000"/>
          <w:sz w:val="22"/>
          <w:szCs w:val="22"/>
        </w:rPr>
        <w:t>Prace zostały zaprezentowane na warszawskich Targach Rzeczy Ładnych.</w:t>
      </w:r>
    </w:p>
    <w:p w:rsidR="00557399" w:rsidRPr="00A410E8" w:rsidRDefault="00557399">
      <w:pPr>
        <w:rPr>
          <w:rFonts w:cstheme="minorHAnsi"/>
        </w:rPr>
      </w:pPr>
    </w:p>
    <w:sectPr w:rsidR="00557399" w:rsidRPr="00A410E8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6A7C" w:rsidRDefault="00686A7C" w:rsidP="00A410E8">
      <w:pPr>
        <w:spacing w:after="0" w:line="240" w:lineRule="auto"/>
      </w:pPr>
      <w:r>
        <w:separator/>
      </w:r>
    </w:p>
  </w:endnote>
  <w:endnote w:type="continuationSeparator" w:id="0">
    <w:p w:rsidR="00686A7C" w:rsidRDefault="00686A7C" w:rsidP="00A410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6A7C" w:rsidRDefault="00686A7C" w:rsidP="00A410E8">
      <w:pPr>
        <w:spacing w:after="0" w:line="240" w:lineRule="auto"/>
      </w:pPr>
      <w:r>
        <w:separator/>
      </w:r>
    </w:p>
  </w:footnote>
  <w:footnote w:type="continuationSeparator" w:id="0">
    <w:p w:rsidR="00686A7C" w:rsidRDefault="00686A7C" w:rsidP="00A410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410E8" w:rsidRDefault="00A410E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-201930</wp:posOffset>
          </wp:positionV>
          <wp:extent cx="656590" cy="692150"/>
          <wp:effectExtent l="0" t="0" r="0" b="0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590" cy="692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10E8"/>
    <w:rsid w:val="00557399"/>
    <w:rsid w:val="00686A7C"/>
    <w:rsid w:val="00A41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C6485DB-B356-459D-838D-086DA198A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A41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A41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10E8"/>
  </w:style>
  <w:style w:type="paragraph" w:styleId="Stopka">
    <w:name w:val="footer"/>
    <w:basedOn w:val="Normalny"/>
    <w:link w:val="StopkaZnak"/>
    <w:uiPriority w:val="99"/>
    <w:unhideWhenUsed/>
    <w:rsid w:val="00A410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10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166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363</Words>
  <Characters>2180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Krzyżkowiak</dc:creator>
  <cp:keywords/>
  <dc:description/>
  <cp:lastModifiedBy>Magdalena Krzyżkowiak</cp:lastModifiedBy>
  <cp:revision>1</cp:revision>
  <dcterms:created xsi:type="dcterms:W3CDTF">2023-01-31T07:18:00Z</dcterms:created>
  <dcterms:modified xsi:type="dcterms:W3CDTF">2023-01-31T07:20:00Z</dcterms:modified>
</cp:coreProperties>
</file>