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453C5" w14:textId="77777777" w:rsidR="002D2CD3" w:rsidRDefault="002D2CD3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3ACE8894" w14:textId="77777777" w:rsidR="002D2CD3" w:rsidRPr="00EF55D7" w:rsidRDefault="00DA38D1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eastAsia="Arial" w:cs="Calibri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Zuzanna Gazdowska </w:t>
      </w:r>
      <w:r>
        <w:rPr>
          <w:rFonts w:ascii="Arial" w:hAnsi="Arial"/>
          <w:b w:val="0"/>
          <w:bCs w:val="0"/>
          <w:sz w:val="22"/>
          <w:szCs w:val="22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</w:rPr>
        <w:t>psycholog sportu,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 xml:space="preserve">Psychologii Uniwersytetu SWPS w </w:t>
      </w:r>
      <w:r w:rsidRPr="00EF55D7">
        <w:rPr>
          <w:rFonts w:cs="Calibri"/>
          <w:b w:val="0"/>
          <w:bCs w:val="0"/>
          <w:sz w:val="22"/>
          <w:szCs w:val="22"/>
        </w:rPr>
        <w:t>Warszawie.</w:t>
      </w:r>
    </w:p>
    <w:p w14:paraId="205A71B4" w14:textId="77777777" w:rsidR="002D2CD3" w:rsidRPr="00EF55D7" w:rsidRDefault="00DA38D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88" w:lineRule="auto"/>
        <w:jc w:val="both"/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 sportu, doktorat obroni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na Uniwersytecie SWPS, kierownik specjalno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Psychologia Sportu i Aktywno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Fizycznej. Pe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 obowi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zki opiekuna Ko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Naukowego Psychologii Sportu Uniwersy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tetu SWPS. Dydaktyk, kierownik projekt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badawczych pod patronatem Uniwersytetu SWPS.</w:t>
      </w:r>
    </w:p>
    <w:p w14:paraId="48C8DB5C" w14:textId="77777777" w:rsidR="002D2CD3" w:rsidRPr="00EF55D7" w:rsidRDefault="002D2C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88" w:lineRule="auto"/>
        <w:jc w:val="both"/>
        <w:rPr>
          <w:rFonts w:eastAsia="Arial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C943183" w14:textId="77777777" w:rsidR="002D2CD3" w:rsidRPr="00EF55D7" w:rsidRDefault="00DA38D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88" w:lineRule="auto"/>
        <w:jc w:val="both"/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Zajmuje si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sportu i zastosowaniami treningu mentalnego. Prac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wyk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adowcy akademickiego 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łą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czy z prac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badawcz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W projektach naukowych, kt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rych by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kierownikiem, analizowa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a, m.in.: wp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 treningu mentalnego na osi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gni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sportowe, umiej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tno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mentalne oraz wyniki szkolne m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odych zawodnik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w. Jako psycholog sportu wsp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pracuje z zawodnikami uprawiaj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cymi 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m.in.: golf i taniec.</w:t>
      </w:r>
    </w:p>
    <w:p w14:paraId="3C3C474E" w14:textId="77777777" w:rsidR="002D2CD3" w:rsidRPr="00EF55D7" w:rsidRDefault="002D2C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88" w:lineRule="auto"/>
        <w:jc w:val="both"/>
        <w:rPr>
          <w:rFonts w:eastAsia="Arial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885792" w14:textId="77777777" w:rsidR="002D2CD3" w:rsidRPr="00EF55D7" w:rsidRDefault="00DA38D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88" w:lineRule="auto"/>
        <w:jc w:val="both"/>
        <w:rPr>
          <w:rFonts w:eastAsia="Consolas" w:cs="Calibri"/>
          <w:sz w:val="21"/>
          <w:szCs w:val="21"/>
          <w14:textOutline w14:w="0" w14:cap="flat" w14:cmpd="sng" w14:algn="ctr">
            <w14:noFill/>
            <w14:prstDash w14:val="solid"/>
            <w14:bevel/>
          </w14:textOutline>
        </w:rPr>
      </w:pP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w Warszawie prowadzi zaj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cia z m.in.: </w:t>
      </w:r>
      <w:proofErr w:type="spellStart"/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application</w:t>
      </w:r>
      <w:proofErr w:type="spellEnd"/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mental</w:t>
      </w:r>
      <w:proofErr w:type="spellEnd"/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training</w:t>
      </w:r>
      <w:proofErr w:type="spellEnd"/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introductory</w:t>
      </w:r>
      <w:proofErr w:type="spellEnd"/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module, dynamika konfliktu 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strategie i techniki rozwi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zywania, praktyka wp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ywu spo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EF55D7">
        <w:rPr>
          <w:rFonts w:eastAsia="Consolas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ecznego, wybrane zaawansowane koncepcje i badania w psychologii.</w:t>
      </w:r>
    </w:p>
    <w:p w14:paraId="5C946CE1" w14:textId="77777777" w:rsidR="002D2CD3" w:rsidRDefault="002D2CD3">
      <w:pPr>
        <w:spacing w:line="288" w:lineRule="auto"/>
        <w:jc w:val="both"/>
        <w:rPr>
          <w:sz w:val="22"/>
          <w:szCs w:val="22"/>
        </w:rPr>
      </w:pPr>
    </w:p>
    <w:p w14:paraId="4521E2DB" w14:textId="77777777" w:rsidR="002D2CD3" w:rsidRDefault="00DA38D1">
      <w:pPr>
        <w:spacing w:after="200" w:line="264" w:lineRule="auto"/>
        <w:jc w:val="both"/>
      </w:pPr>
      <w:r>
        <w:t>***</w:t>
      </w:r>
    </w:p>
    <w:p w14:paraId="2368C3B3" w14:textId="77777777" w:rsidR="00EF55D7" w:rsidRDefault="00EF55D7" w:rsidP="00EF55D7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5285DBB" w14:textId="77777777" w:rsidR="00EF55D7" w:rsidRDefault="00EF55D7" w:rsidP="00EF55D7">
      <w:pPr>
        <w:jc w:val="both"/>
        <w:rPr>
          <w:rFonts w:eastAsia="Times New Roman" w:cs="Calibri"/>
          <w:i/>
          <w:sz w:val="24"/>
          <w:szCs w:val="24"/>
        </w:rPr>
      </w:pPr>
    </w:p>
    <w:p w14:paraId="78A08F25" w14:textId="77777777" w:rsidR="00EF55D7" w:rsidRDefault="00EF55D7" w:rsidP="00EF55D7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2A071D5" w14:textId="77777777" w:rsidR="00EF55D7" w:rsidRDefault="00EF55D7" w:rsidP="00EF55D7">
      <w:pPr>
        <w:jc w:val="both"/>
        <w:rPr>
          <w:rFonts w:eastAsia="Times New Roman" w:cs="Calibri"/>
          <w:i/>
          <w:sz w:val="24"/>
          <w:szCs w:val="24"/>
        </w:rPr>
      </w:pPr>
    </w:p>
    <w:p w14:paraId="203BC7BB" w14:textId="77777777" w:rsidR="00EF55D7" w:rsidRDefault="00EF55D7" w:rsidP="00EF55D7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306A121F" w14:textId="77777777" w:rsidR="00EF55D7" w:rsidRDefault="00EF55D7" w:rsidP="00EF55D7">
      <w:pPr>
        <w:jc w:val="both"/>
        <w:rPr>
          <w:rFonts w:eastAsia="Times New Roman" w:cs="Calibri"/>
          <w:i/>
          <w:sz w:val="24"/>
          <w:szCs w:val="24"/>
        </w:rPr>
      </w:pPr>
    </w:p>
    <w:p w14:paraId="70460A26" w14:textId="77777777" w:rsidR="00EF55D7" w:rsidRDefault="00EF55D7" w:rsidP="00EF55D7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50AA3073" w14:textId="49476BB4" w:rsidR="002D2CD3" w:rsidRDefault="002D2CD3">
      <w:pPr>
        <w:shd w:val="clear" w:color="auto" w:fill="FFFFFF"/>
        <w:jc w:val="both"/>
      </w:pPr>
    </w:p>
    <w:sectPr w:rsidR="002D2CD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95127" w14:textId="77777777" w:rsidR="00DA38D1" w:rsidRDefault="00DA38D1">
      <w:r>
        <w:separator/>
      </w:r>
    </w:p>
  </w:endnote>
  <w:endnote w:type="continuationSeparator" w:id="0">
    <w:p w14:paraId="606C4365" w14:textId="77777777" w:rsidR="00DA38D1" w:rsidRDefault="00DA3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F1CCD" w14:textId="77777777" w:rsidR="002D2CD3" w:rsidRDefault="002D2CD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CBD49" w14:textId="77777777" w:rsidR="00DA38D1" w:rsidRDefault="00DA38D1">
      <w:r>
        <w:separator/>
      </w:r>
    </w:p>
  </w:footnote>
  <w:footnote w:type="continuationSeparator" w:id="0">
    <w:p w14:paraId="7F7994E6" w14:textId="77777777" w:rsidR="00DA38D1" w:rsidRDefault="00DA3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A7388" w14:textId="77777777" w:rsidR="002D2CD3" w:rsidRDefault="00DA38D1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F2B3E0D" wp14:editId="08F8263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CD3"/>
    <w:rsid w:val="002D2CD3"/>
    <w:rsid w:val="00DA38D1"/>
    <w:rsid w:val="00EF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CD0AB"/>
  <w15:docId w15:val="{A6DD64F5-43F0-4371-865F-1ED960B8F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2023-03-16T14:27:00Z</dcterms:created>
  <dcterms:modified xsi:type="dcterms:W3CDTF">2023-03-16T14:28:00Z</dcterms:modified>
</cp:coreProperties>
</file>