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Domyślne"/>
        <w:bidi w:val="0"/>
        <w:spacing w:before="0" w:after="180" w:line="288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2"/>
          <w:szCs w:val="22"/>
          <w:rtl w:val="0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mgr 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Agata Ka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ź</w:t>
      </w:r>
      <w:r>
        <w:rPr>
          <w:rFonts w:ascii="Arial" w:hAnsi="Arial"/>
          <w:b w:val="1"/>
          <w:bCs w:val="1"/>
          <w:sz w:val="22"/>
          <w:szCs w:val="22"/>
          <w:rtl w:val="0"/>
        </w:rPr>
        <w:t>mierska</w:t>
      </w: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 </w:t>
      </w:r>
    </w:p>
    <w:p>
      <w:pPr>
        <w:pStyle w:val="Domyślne"/>
        <w:bidi w:val="0"/>
        <w:spacing w:before="0" w:after="320" w:line="288" w:lineRule="auto"/>
        <w:ind w:left="0" w:right="0" w:firstLine="0"/>
        <w:jc w:val="both"/>
        <w:rPr>
          <w:rFonts w:ascii="Arial" w:cs="Arial" w:hAnsi="Arial" w:eastAsia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</w:pP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Psycholog kliniczny, psychoterapeuta, seksuolog kliniczny, psychoseksuolog. Pracuje psychoterapeutycznie i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psychologicznie od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2010 roku, posiada kilkuletnie do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ś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wiadczenie w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pracy na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oddzia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ł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ach psychiatrycznych i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terapeutycznych, prowadzi prywatn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 xml:space="preserve">ą 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praktyk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 xml:space="preserve">ę 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psychoterapeutyczn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ą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.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Jej zainteresowania dotycz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 xml:space="preserve">ą 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g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łó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wnie psychopatologii oraz diagnozy klinicznej, patogenezy i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leczenia zaburze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 xml:space="preserve">ń 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osobowo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ś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ci, wp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ł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ywu struktury osobowo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ś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ci na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funkcjonowanie relacyjne i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psychoseksuane cz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ł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owieka oraz psychoterapii.</w:t>
      </w:r>
    </w:p>
    <w:p>
      <w:pPr>
        <w:pStyle w:val="Domyślne"/>
        <w:bidi w:val="0"/>
        <w:spacing w:before="0" w:after="320" w:line="288" w:lineRule="auto"/>
        <w:ind w:left="0" w:right="0" w:firstLine="0"/>
        <w:jc w:val="both"/>
        <w:rPr>
          <w:rFonts w:ascii="Arial" w:cs="Arial" w:hAnsi="Arial" w:eastAsia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</w:pP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Absolwentka czteroletniej szko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ł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y psychoterapii psychodynamicznej rekomendowanej przez Polskie Towarzystwo Psychologiczne. Uko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ń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czy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ł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a studia podyplomowe w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zakresie specjalizacji w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psychologii klinicznej i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uzyska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ł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a tytu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 xml:space="preserve">ł 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specjalisty psychologa klinicznego (specjalizacja w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zakresie psychologii klinicznej zaburze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 xml:space="preserve">ń 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psychicznych). Jest tak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ż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e seksuologiem klinicznym rekomendowanym przez Polskie Towarzystwo Seksuologiczne oraz uzyska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ł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a tytu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 xml:space="preserve">ł 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specjalisty psychoseksuologa. Obecnie uczestniczy w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szkoleniu psychoterapii par prowadzonym przez wsp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ół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pracownik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:lang w:val="es-ES_tradnl"/>
          <w14:textFill>
            <w14:solidFill>
              <w14:srgbClr w14:val="333333"/>
            </w14:solidFill>
          </w14:textFill>
        </w:rPr>
        <w:t>ó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w Tavistock Centre for Couple Relationships oraz szkoleniu z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zakresu psychoterapii skoncentrowanej na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przeniesieniu (TFP).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</w:p>
    <w:p>
      <w:pPr>
        <w:pStyle w:val="Domyślne"/>
        <w:bidi w:val="0"/>
        <w:spacing w:before="0" w:after="320" w:line="288" w:lineRule="auto"/>
        <w:ind w:left="0" w:right="0" w:firstLine="0"/>
        <w:jc w:val="both"/>
        <w:rPr>
          <w:rFonts w:ascii="Arial" w:cs="Arial" w:hAnsi="Arial" w:eastAsia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</w:pP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Jest cz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ł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onkiem Polskiego Towarzystwa Psychologicznego, Polskiego Towarzystwa Psychoterapii Psychodynamicznej, Polskiego Towarzystwa Seksuologicznego, Polskiego Stowarzyszenia Socjoterapeut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:lang w:val="es-ES_tradnl"/>
          <w14:textFill>
            <w14:solidFill>
              <w14:srgbClr w14:val="333333"/>
            </w14:solidFill>
          </w14:textFill>
        </w:rPr>
        <w:t>ó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w i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Trener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:lang w:val="es-ES_tradnl"/>
          <w14:textFill>
            <w14:solidFill>
              <w14:srgbClr w14:val="333333"/>
            </w14:solidFill>
          </w14:textFill>
        </w:rPr>
        <w:t>ó</w:t>
      </w:r>
      <w:r>
        <w:rPr>
          <w:rFonts w:ascii="Arial" w:hAnsi="Arial"/>
          <w:outline w:val="0"/>
          <w:color w:val="333333"/>
          <w:sz w:val="22"/>
          <w:szCs w:val="22"/>
          <w:rtl w:val="0"/>
          <w:lang w:val="en-US"/>
          <w14:textFill>
            <w14:solidFill>
              <w14:srgbClr w14:val="333333"/>
            </w14:solidFill>
          </w14:textFill>
        </w:rPr>
        <w:t>w oraz International Society of Transference-Focused Psychotherapy.</w:t>
      </w:r>
    </w:p>
    <w:p>
      <w:pPr>
        <w:pStyle w:val="Domyślne"/>
        <w:bidi w:val="0"/>
        <w:spacing w:before="0" w:after="320" w:line="288" w:lineRule="auto"/>
        <w:ind w:left="0" w:right="0" w:firstLine="0"/>
        <w:jc w:val="both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Na Uniwersytecie SWPS prowadzi zaj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ę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cia: podstawowe umiej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ę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tno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ś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ci psychologiczne, psychopatologia, zaburzenia osobowo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ś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ci, zaburzenia psychotyczne, zaburzenia afektywne i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nerwicowe, psychoterapia, psychologiczna praktyka kliniczna w</w:t>
      </w:r>
      <w:r>
        <w:rPr>
          <w:rFonts w:ascii="Arial" w:hAnsi="Arial" w:hint="default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 </w:t>
      </w:r>
      <w:r>
        <w:rPr>
          <w:rFonts w:ascii="Arial" w:hAnsi="Arial"/>
          <w:outline w:val="0"/>
          <w:color w:val="333333"/>
          <w:sz w:val="22"/>
          <w:szCs w:val="22"/>
          <w:rtl w:val="0"/>
          <w14:textFill>
            <w14:solidFill>
              <w14:srgbClr w14:val="333333"/>
            </w14:solidFill>
          </w14:textFill>
        </w:rPr>
        <w:t>psychiatrii.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