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39B7B31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6D286F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 Ilona Kotlewska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FC71D6">
        <w:rPr>
          <w:rFonts w:cs="Calibri"/>
          <w:b w:val="0"/>
          <w:bCs w:val="0"/>
          <w:sz w:val="22"/>
          <w:szCs w:val="22"/>
        </w:rPr>
        <w:t xml:space="preserve">Neurobiolog, neuropsycholog, doktor nauk biologicznych. Aktualnie adiunkt na Uniwersytecie Jagiellońskim w Krakowie. Członkini Stowarzyszenia Rzecznicy Nauki. </w:t>
      </w:r>
    </w:p>
    <w:p w14:paraId="735EF3DC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38A8871E" w14:textId="1ED1D82D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FC71D6">
        <w:rPr>
          <w:rFonts w:cs="Calibri"/>
          <w:b w:val="0"/>
          <w:bCs w:val="0"/>
          <w:sz w:val="22"/>
          <w:szCs w:val="22"/>
        </w:rPr>
        <w:t xml:space="preserve">Pracę doktorską wykonywała w Pracowni Psychofizjologii w Instytucie Biologii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Doświadczalnej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im. M. Nenckiego Polskiej Akademii Nauk. Absolwentka Kolegium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Międzywydziałowych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Indywidualnych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Studiów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Matematyczno-Przyrodniczych na Uniwersytecie Warszawskim.</w:t>
      </w:r>
    </w:p>
    <w:p w14:paraId="34546DB4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26016A22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FC71D6">
        <w:rPr>
          <w:rFonts w:cs="Calibri"/>
          <w:b w:val="0"/>
          <w:bCs w:val="0"/>
          <w:sz w:val="22"/>
          <w:szCs w:val="22"/>
        </w:rPr>
        <w:t xml:space="preserve">Naukowo zajmuje się badaniem pracy mózgu, w szczególności procesem powstawania samoświadomości i uwagi na otaczające nas bodźce. Specjalizuje się w metodach obrazowania pracy mózgu, takich jak elektroencefalografia, rezonans magnetyczny i spektroskopia bliskiej podczerwieni. Odbyła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staże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naukowe na Uniwersytecie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Barcelońskim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w Hiszpanii i w Neurobiologicznym Instytucie Leibniza w Niemczech, gdzie prowadziła badania nad percepcją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dźwięku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i własnego imienia. W trakcie rocznego stypendium na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Dartmouth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College w Stanach Zjednoczonych zajmowała się mechanizmami rozpoznawania twarzy bliskich osób.</w:t>
      </w:r>
    </w:p>
    <w:p w14:paraId="1F5168BB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112B8143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FC71D6">
        <w:rPr>
          <w:rFonts w:cs="Calibri"/>
          <w:b w:val="0"/>
          <w:bCs w:val="0"/>
          <w:sz w:val="22"/>
          <w:szCs w:val="22"/>
        </w:rPr>
        <w:t xml:space="preserve">Laureatka Fulbright Junior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Research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Award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(2017–2018), stypendium ETIUDA-4 przyznawanego przez Narodowe Centrum Nauki oraz stypendium START Fundacji na Rzecz Nauki Polskiej.</w:t>
      </w:r>
    </w:p>
    <w:p w14:paraId="4D0AAB13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2D51D989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FC71D6">
        <w:rPr>
          <w:rFonts w:cs="Calibri"/>
          <w:b w:val="0"/>
          <w:bCs w:val="0"/>
          <w:sz w:val="22"/>
          <w:szCs w:val="22"/>
        </w:rPr>
        <w:t xml:space="preserve">Obecnie jest zaangażowana w badania uwagi na Uniwersytecie Jagiellońskim w Krakowie oraz prowadzi grant badawczy dotyczący neurobiologicznych podstaw własności. Swoją pasją do popularyzacji nauki dzieli się na wykładach, w ramach których tłumaczy m.in. „Dlaczego lubimy narzekać?” lub odpowiada na pytanie „Czy wszyscy jesteśmy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neuroegoistami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?”. Autorka publikacji popularnonaukowych w portalu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Crazy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 xml:space="preserve"> Nauka oraz stała bywalczyni audycji radiowych m.in. „Radiowej Akademii Nauk” w TOK FM i „Stacji Nauka w Radiu Czwórka”. W wolnym czasie pisze bloga </w:t>
      </w:r>
      <w:proofErr w:type="spellStart"/>
      <w:r w:rsidRPr="00FC71D6">
        <w:rPr>
          <w:rFonts w:cs="Calibri"/>
          <w:b w:val="0"/>
          <w:bCs w:val="0"/>
          <w:sz w:val="22"/>
          <w:szCs w:val="22"/>
        </w:rPr>
        <w:t>podróżniczego</w:t>
      </w:r>
      <w:proofErr w:type="spellEnd"/>
      <w:r w:rsidRPr="00FC71D6">
        <w:rPr>
          <w:rFonts w:cs="Calibri"/>
          <w:b w:val="0"/>
          <w:bCs w:val="0"/>
          <w:sz w:val="22"/>
          <w:szCs w:val="22"/>
        </w:rPr>
        <w:t>.</w:t>
      </w:r>
    </w:p>
    <w:p w14:paraId="38132A3F" w14:textId="77777777" w:rsidR="00FC71D6" w:rsidRPr="00FC71D6" w:rsidRDefault="00FC71D6" w:rsidP="00FC71D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524885AF" w:rsidR="00590F5A" w:rsidRPr="00FC71D6" w:rsidRDefault="00FC71D6" w:rsidP="00FC71D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FC71D6">
        <w:rPr>
          <w:rFonts w:cs="Calibri"/>
          <w:b w:val="0"/>
          <w:bCs w:val="0"/>
          <w:sz w:val="22"/>
          <w:szCs w:val="22"/>
        </w:rPr>
        <w:t>Na Uniwersytecie SWPS prowadzi zajęcia z zakresu biologicznych Mechanizmów zachowania.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 xml:space="preserve">to nowoczesna uczelnia oparta na trwałych wartościach. Silną pozycję zawdzięcza połączeniu wysokiej jakości dydaktyki z badaniami naukowymi prowadzonymi na najwyższym poziomie. Oferuje programy </w:t>
      </w:r>
      <w:r>
        <w:rPr>
          <w:rFonts w:eastAsia="Times New Roman" w:cs="Calibri"/>
          <w:i/>
        </w:rPr>
        <w:lastRenderedPageBreak/>
        <w:t>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0285D" w14:textId="77777777" w:rsidR="00E1198E" w:rsidRDefault="00E1198E">
      <w:r>
        <w:separator/>
      </w:r>
    </w:p>
  </w:endnote>
  <w:endnote w:type="continuationSeparator" w:id="0">
    <w:p w14:paraId="2042E3BC" w14:textId="77777777" w:rsidR="00E1198E" w:rsidRDefault="00E1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5FC6A" w14:textId="77777777" w:rsidR="00E1198E" w:rsidRDefault="00E1198E">
      <w:r>
        <w:separator/>
      </w:r>
    </w:p>
  </w:footnote>
  <w:footnote w:type="continuationSeparator" w:id="0">
    <w:p w14:paraId="08A9D069" w14:textId="77777777" w:rsidR="00E1198E" w:rsidRDefault="00E11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90F5A"/>
    <w:rsid w:val="006D286F"/>
    <w:rsid w:val="00E1198E"/>
    <w:rsid w:val="00FC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4</cp:revision>
  <dcterms:created xsi:type="dcterms:W3CDTF">2023-05-30T13:43:00Z</dcterms:created>
  <dcterms:modified xsi:type="dcterms:W3CDTF">2023-10-25T13:41:00Z</dcterms:modified>
</cp:coreProperties>
</file>