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3D3C" w14:textId="77777777" w:rsidR="00784292" w:rsidRDefault="00000000"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1" locked="0" layoutInCell="1" hidden="0" allowOverlap="1" wp14:anchorId="79F77D3C" wp14:editId="268C5C23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4D7403" w14:textId="77777777" w:rsidR="0078429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14:paraId="006874C1" w14:textId="77777777" w:rsidR="0078429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14:paraId="4253C58A" w14:textId="77777777" w:rsidR="00784292" w:rsidRDefault="00784292">
                            <w:pPr>
                              <w:textDirection w:val="btLr"/>
                            </w:pPr>
                          </w:p>
                          <w:p w14:paraId="22CE062B" w14:textId="77777777" w:rsidR="0078429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18E3F0" w14:textId="77777777" w:rsidR="00784292" w:rsidRDefault="00784292"/>
    <w:p w14:paraId="2CED506C" w14:textId="77777777" w:rsidR="00784292" w:rsidRDefault="00784292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5188"/>
        <w:gridCol w:w="1485"/>
      </w:tblGrid>
      <w:tr w:rsidR="00784292" w14:paraId="3A3D3273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732F7BB" w14:textId="77777777" w:rsidR="0078429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14:paraId="6956991F" w14:textId="77777777" w:rsidR="0078429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i/lub OPIEKUNKI/OPIEKUNA NAUKOWEGO trybu eksternistycznego (tryb E) w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Uniwersytecie  SWPS</w:t>
            </w:r>
            <w:proofErr w:type="gramEnd"/>
          </w:p>
        </w:tc>
      </w:tr>
      <w:tr w:rsidR="00784292" w14:paraId="323BD23B" w14:textId="77777777" w:rsidTr="00801494">
        <w:trPr>
          <w:trHeight w:val="630"/>
        </w:trPr>
        <w:tc>
          <w:tcPr>
            <w:tcW w:w="2972" w:type="dxa"/>
            <w:shd w:val="clear" w:color="auto" w:fill="F2F2F2"/>
          </w:tcPr>
          <w:p w14:paraId="58C526BD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6673" w:type="dxa"/>
            <w:gridSpan w:val="2"/>
            <w:shd w:val="clear" w:color="auto" w:fill="F2F2F2"/>
            <w:vAlign w:val="center"/>
          </w:tcPr>
          <w:p w14:paraId="1E6C0D02" w14:textId="7E0BE4A5" w:rsidR="00784292" w:rsidRDefault="0080149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Formanowicz</w:t>
            </w:r>
            <w:proofErr w:type="spellEnd"/>
          </w:p>
        </w:tc>
      </w:tr>
      <w:tr w:rsidR="00784292" w14:paraId="5D751D57" w14:textId="77777777" w:rsidTr="00801494">
        <w:trPr>
          <w:trHeight w:val="713"/>
        </w:trPr>
        <w:tc>
          <w:tcPr>
            <w:tcW w:w="2972" w:type="dxa"/>
            <w:shd w:val="clear" w:color="auto" w:fill="F2F2F2"/>
          </w:tcPr>
          <w:p w14:paraId="3BFCE65E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6673" w:type="dxa"/>
            <w:gridSpan w:val="2"/>
            <w:shd w:val="clear" w:color="auto" w:fill="F2F2F2"/>
            <w:vAlign w:val="center"/>
          </w:tcPr>
          <w:p w14:paraId="701E822E" w14:textId="673A2C28" w:rsidR="00784292" w:rsidRDefault="0080149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Centrum Badań nad Relacjami Społecznymi</w:t>
            </w:r>
          </w:p>
        </w:tc>
      </w:tr>
      <w:tr w:rsidR="00784292" w:rsidRPr="00801494" w14:paraId="573911E9" w14:textId="77777777" w:rsidTr="00801494">
        <w:trPr>
          <w:trHeight w:val="340"/>
        </w:trPr>
        <w:tc>
          <w:tcPr>
            <w:tcW w:w="2972" w:type="dxa"/>
          </w:tcPr>
          <w:p w14:paraId="70F36B65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6673" w:type="dxa"/>
            <w:gridSpan w:val="2"/>
            <w:vAlign w:val="center"/>
          </w:tcPr>
          <w:p w14:paraId="64A54D60" w14:textId="77777777" w:rsidR="00784292" w:rsidRPr="00801494" w:rsidRDefault="00801494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Link do strony z publikacjami:</w:t>
            </w:r>
          </w:p>
          <w:p w14:paraId="5DD7E9C2" w14:textId="77777777" w:rsidR="00801494" w:rsidRDefault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801494">
              <w:rPr>
                <w:rFonts w:ascii="Calibri" w:eastAsia="Calibri" w:hAnsi="Calibri" w:cs="Calibri"/>
                <w:sz w:val="20"/>
                <w:szCs w:val="20"/>
              </w:rPr>
              <w:t>https://scholar.google.com/citations?hl=en&amp;user=Ipcu8QIAAAAJ&amp;view_op=list_works&amp;authuser=1&amp;sortby=pubdate</w:t>
            </w:r>
          </w:p>
          <w:p w14:paraId="481AA37D" w14:textId="57020ECA" w:rsidR="00801494" w:rsidRPr="00801494" w:rsidRDefault="00801494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Granty</w:t>
            </w:r>
            <w:proofErr w:type="spellEnd"/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ostatnie</w:t>
            </w:r>
            <w:proofErr w:type="spellEnd"/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lat</w:t>
            </w:r>
            <w:proofErr w:type="spellEnd"/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):</w:t>
            </w:r>
          </w:p>
          <w:p w14:paraId="3D518665" w14:textId="7293827A" w:rsidR="00801494" w:rsidRPr="00801494" w:rsidRDefault="00801494" w:rsidP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01494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2024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ab/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Visiting Professorship Award for the University of Padova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 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Competitive Post</w:t>
            </w:r>
          </w:p>
          <w:p w14:paraId="7B9D9C4A" w14:textId="77777777" w:rsidR="00801494" w:rsidRPr="00801494" w:rsidRDefault="00801494" w:rsidP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01494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2023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ab/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The Faculty Research Support Funds for academic staff and research fellows of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ab/>
              <w:t xml:space="preserve">SWPS University. The role of social mechanisms in shaping the results of scientific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ab/>
              <w:t>work -bibliometric analysis. Principal Investigator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6881CDA6" w14:textId="77777777" w:rsidR="00801494" w:rsidRPr="00801494" w:rsidRDefault="00801494" w:rsidP="00801494">
            <w:pPr>
              <w:ind w:left="160" w:right="170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2022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ab/>
              <w:t xml:space="preserve">Polish National Science Foundation Grant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2022/45/B/HS6/01029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The role of agency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ab/>
              <w:t>and morality in dehumanization - an integrative perspective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.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Principal Investigator</w:t>
            </w:r>
          </w:p>
          <w:p w14:paraId="56BB426E" w14:textId="77777777" w:rsidR="00801494" w:rsidRPr="00801494" w:rsidRDefault="00801494" w:rsidP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2022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ab/>
              <w:t>Visiting Professorship Award for the University of Padova Competitive Post</w:t>
            </w:r>
          </w:p>
          <w:p w14:paraId="68F049BB" w14:textId="77777777" w:rsidR="00801494" w:rsidRPr="00801494" w:rsidRDefault="00801494" w:rsidP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2021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ab/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>Collaborative Research Project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Grant of the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European Association of Social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ab/>
              <w:t xml:space="preserve">Psychology.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 xml:space="preserve">When voice interplays with the message. Linguistic strategies to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ab/>
              <w:t>counteract voice-based stereotyping and discrimination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.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Principal Investigator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ab/>
              <w:t xml:space="preserve">together with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>Fabio Fasoli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University of Surrey, Great Britain</w:t>
            </w:r>
          </w:p>
          <w:p w14:paraId="6549679E" w14:textId="77777777" w:rsidR="00801494" w:rsidRPr="00801494" w:rsidRDefault="00801494" w:rsidP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2020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ab/>
              <w:t xml:space="preserve">Polish National Science Foundation Grant 2020/37/B/HS6/02587.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The Role of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ab/>
              <w:t xml:space="preserve">Linguistic Markers of Agency in Mobilizing Collective Action.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Principal Investigator</w:t>
            </w:r>
          </w:p>
          <w:p w14:paraId="4C190CB0" w14:textId="77777777" w:rsidR="00801494" w:rsidRPr="00801494" w:rsidRDefault="00801494" w:rsidP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2020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ab/>
              <w:t xml:space="preserve">Covid-19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Extra Grant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the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European Association of Social Psychology.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 xml:space="preserve">Everyday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ab/>
              <w:t>kindness in times of COVID-19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.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Collaborator</w:t>
            </w:r>
          </w:p>
          <w:p w14:paraId="7808922D" w14:textId="77777777" w:rsidR="00801494" w:rsidRPr="00801494" w:rsidRDefault="00801494" w:rsidP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2020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ab/>
              <w:t xml:space="preserve">Covid-19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Extra Grant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the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>European Association of Social Psychology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 xml:space="preserve">Improving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ab/>
              <w:t xml:space="preserve">Institutional Communication at Time of COVID-19: Antecedents, Processes, and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ab/>
              <w:t>Consequences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.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Collaborator </w:t>
            </w:r>
          </w:p>
          <w:p w14:paraId="27387E49" w14:textId="2835E7F0" w:rsidR="00801494" w:rsidRPr="00801494" w:rsidRDefault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0149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2020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ab/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Seedcorn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Grant of the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European Association of Social Psychology. </w:t>
            </w:r>
            <w:r w:rsidRPr="0080149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>The influence of text complexity on trust and compliance following health-related messages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. </w:t>
            </w:r>
            <w:r w:rsidRPr="008014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Collaborator</w:t>
            </w:r>
          </w:p>
          <w:p w14:paraId="456BE4E5" w14:textId="75322601" w:rsidR="00801494" w:rsidRPr="00801494" w:rsidRDefault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784292" w14:paraId="643F69DA" w14:textId="77777777" w:rsidTr="00801494">
        <w:trPr>
          <w:trHeight w:val="340"/>
        </w:trPr>
        <w:tc>
          <w:tcPr>
            <w:tcW w:w="2972" w:type="dxa"/>
            <w:shd w:val="clear" w:color="auto" w:fill="F2F2F2"/>
          </w:tcPr>
          <w:p w14:paraId="437106FD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Dyscyplina dla przyszłej rozprawy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6673" w:type="dxa"/>
            <w:gridSpan w:val="2"/>
            <w:shd w:val="clear" w:color="auto" w:fill="F2F2F2"/>
            <w:vAlign w:val="center"/>
          </w:tcPr>
          <w:p w14:paraId="6225EE9A" w14:textId="564D7186" w:rsidR="00784292" w:rsidRDefault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784292" w14:paraId="072F96F4" w14:textId="77777777" w:rsidTr="00801494">
        <w:trPr>
          <w:trHeight w:val="340"/>
        </w:trPr>
        <w:tc>
          <w:tcPr>
            <w:tcW w:w="2972" w:type="dxa"/>
            <w:shd w:val="clear" w:color="auto" w:fill="auto"/>
          </w:tcPr>
          <w:p w14:paraId="6FCCBD37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6673" w:type="dxa"/>
            <w:gridSpan w:val="2"/>
            <w:shd w:val="clear" w:color="auto" w:fill="auto"/>
            <w:vAlign w:val="center"/>
          </w:tcPr>
          <w:p w14:paraId="1C83CBD6" w14:textId="5B815202" w:rsidR="00784292" w:rsidRDefault="0080149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Zajmuję się przede wszystkim rolą języka w zjawiskach społecznych i psychologicznych. Inne obszary badawcze to znaczenie dehumanizacji w procesach społecznych oraz nierówności w nauce. </w:t>
            </w:r>
          </w:p>
        </w:tc>
      </w:tr>
      <w:tr w:rsidR="00784292" w14:paraId="6C14E362" w14:textId="77777777" w:rsidTr="00801494">
        <w:trPr>
          <w:trHeight w:val="1088"/>
        </w:trPr>
        <w:tc>
          <w:tcPr>
            <w:tcW w:w="2972" w:type="dxa"/>
            <w:shd w:val="clear" w:color="auto" w:fill="F2F2F2"/>
          </w:tcPr>
          <w:p w14:paraId="47BEC9AF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6673" w:type="dxa"/>
            <w:gridSpan w:val="2"/>
            <w:shd w:val="clear" w:color="auto" w:fill="F2F2F2"/>
            <w:vAlign w:val="center"/>
          </w:tcPr>
          <w:p w14:paraId="325327C9" w14:textId="77777777" w:rsidR="00784292" w:rsidRDefault="0080149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 w:rsidR="008C4864">
              <w:rPr>
                <w:rFonts w:ascii="Calibri" w:eastAsia="Calibri" w:hAnsi="Calibri" w:cs="Calibri"/>
                <w:sz w:val="20"/>
                <w:szCs w:val="20"/>
              </w:rPr>
              <w:t xml:space="preserve">Poznanie psychologicznych podstawy oporu wobec </w:t>
            </w:r>
            <w:proofErr w:type="spellStart"/>
            <w:proofErr w:type="gramStart"/>
            <w:r w:rsidR="008C4864">
              <w:rPr>
                <w:rFonts w:ascii="Calibri" w:eastAsia="Calibri" w:hAnsi="Calibri" w:cs="Calibri"/>
                <w:sz w:val="20"/>
                <w:szCs w:val="20"/>
              </w:rPr>
              <w:t>feminatywów</w:t>
            </w:r>
            <w:proofErr w:type="spellEnd"/>
            <w:r w:rsidR="008C4864">
              <w:rPr>
                <w:rFonts w:ascii="Calibri" w:eastAsia="Calibri" w:hAnsi="Calibri" w:cs="Calibri"/>
                <w:sz w:val="20"/>
                <w:szCs w:val="20"/>
              </w:rPr>
              <w:t xml:space="preserve">  w</w:t>
            </w:r>
            <w:proofErr w:type="gramEnd"/>
            <w:r w:rsidR="008C4864">
              <w:rPr>
                <w:rFonts w:ascii="Calibri" w:eastAsia="Calibri" w:hAnsi="Calibri" w:cs="Calibri"/>
                <w:sz w:val="20"/>
                <w:szCs w:val="20"/>
              </w:rPr>
              <w:t xml:space="preserve"> celu opracowania interwencji zwiększających ich popularność</w:t>
            </w:r>
          </w:p>
          <w:p w14:paraId="207E829E" w14:textId="77777777" w:rsidR="008C4864" w:rsidRDefault="008C48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Rola sprawczości językowej w przeciwdziałaniu zagrożeniem stereotypem</w:t>
            </w:r>
          </w:p>
          <w:p w14:paraId="46F16B13" w14:textId="77777777" w:rsidR="008C4864" w:rsidRDefault="008C48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 Dehumanizacja w języku - rodzaje,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predyktory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konsekwencje</w:t>
            </w:r>
          </w:p>
          <w:p w14:paraId="7D4C1D81" w14:textId="6687DE4C" w:rsidR="008C4864" w:rsidRDefault="008C48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 Analiza nierówności w nauce - podejście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bibliometryczne</w:t>
            </w:r>
            <w:proofErr w:type="spellEnd"/>
          </w:p>
        </w:tc>
      </w:tr>
      <w:tr w:rsidR="00784292" w14:paraId="6A3B7689" w14:textId="77777777" w:rsidTr="00801494">
        <w:trPr>
          <w:trHeight w:val="648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8641AAA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335FD389" w14:textId="77777777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42F845" w14:textId="014D9942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8C4864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84292" w14:paraId="4AB083D2" w14:textId="77777777" w:rsidTr="00801494">
        <w:trPr>
          <w:trHeight w:val="648"/>
        </w:trPr>
        <w:tc>
          <w:tcPr>
            <w:tcW w:w="2972" w:type="dxa"/>
            <w:vMerge/>
            <w:shd w:val="clear" w:color="auto" w:fill="auto"/>
            <w:vAlign w:val="center"/>
          </w:tcPr>
          <w:p w14:paraId="063F4F33" w14:textId="77777777" w:rsidR="00784292" w:rsidRDefault="00784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 w14:paraId="45CDFA72" w14:textId="77777777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A0DB39F" w14:textId="3FD39CD0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FE1CD9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784292" w14:paraId="287E0936" w14:textId="77777777" w:rsidTr="00801494">
        <w:trPr>
          <w:trHeight w:val="648"/>
        </w:trPr>
        <w:tc>
          <w:tcPr>
            <w:tcW w:w="2972" w:type="dxa"/>
            <w:vMerge/>
            <w:shd w:val="clear" w:color="auto" w:fill="auto"/>
            <w:vAlign w:val="center"/>
          </w:tcPr>
          <w:p w14:paraId="70BDFDCE" w14:textId="77777777" w:rsidR="00784292" w:rsidRDefault="00784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 w14:paraId="43BEC4F7" w14:textId="77777777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971E9C" w14:textId="3DB0D386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8C486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E1CD9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784292" w14:paraId="7ADBEAE3" w14:textId="77777777" w:rsidTr="00801494">
        <w:trPr>
          <w:trHeight w:val="648"/>
        </w:trPr>
        <w:tc>
          <w:tcPr>
            <w:tcW w:w="2972" w:type="dxa"/>
            <w:vMerge/>
            <w:shd w:val="clear" w:color="auto" w:fill="auto"/>
            <w:vAlign w:val="center"/>
          </w:tcPr>
          <w:p w14:paraId="06341B7C" w14:textId="77777777" w:rsidR="00784292" w:rsidRDefault="00784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 w14:paraId="180F26BC" w14:textId="4A49BC9B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(brak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4DC71A" w14:textId="44402892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8C4864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84292" w14:paraId="50C1FD94" w14:textId="77777777" w:rsidTr="00801494">
        <w:trPr>
          <w:trHeight w:val="510"/>
        </w:trPr>
        <w:tc>
          <w:tcPr>
            <w:tcW w:w="2972" w:type="dxa"/>
            <w:vMerge w:val="restart"/>
            <w:shd w:val="clear" w:color="auto" w:fill="F2F2F2"/>
            <w:vAlign w:val="center"/>
          </w:tcPr>
          <w:p w14:paraId="61CEFA61" w14:textId="77777777" w:rsidR="00784292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5188" w:type="dxa"/>
            <w:shd w:val="clear" w:color="auto" w:fill="F2F2F2"/>
            <w:vAlign w:val="center"/>
          </w:tcPr>
          <w:p w14:paraId="5C683513" w14:textId="77777777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24C911F0" w14:textId="26441696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8C4864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784292" w14:paraId="60847732" w14:textId="77777777" w:rsidTr="00801494">
        <w:trPr>
          <w:trHeight w:val="608"/>
        </w:trPr>
        <w:tc>
          <w:tcPr>
            <w:tcW w:w="2972" w:type="dxa"/>
            <w:vMerge/>
            <w:shd w:val="clear" w:color="auto" w:fill="F2F2F2"/>
            <w:vAlign w:val="center"/>
          </w:tcPr>
          <w:p w14:paraId="3D29E4FE" w14:textId="77777777" w:rsidR="00784292" w:rsidRDefault="00784292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188" w:type="dxa"/>
            <w:shd w:val="clear" w:color="auto" w:fill="F2F2F2"/>
            <w:vAlign w:val="center"/>
          </w:tcPr>
          <w:p w14:paraId="0B42B008" w14:textId="77777777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1867C886" w14:textId="6B7E3220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8C4864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84292" w14:paraId="7DA30C09" w14:textId="77777777" w:rsidTr="00801494">
        <w:trPr>
          <w:trHeight w:val="305"/>
        </w:trPr>
        <w:tc>
          <w:tcPr>
            <w:tcW w:w="2972" w:type="dxa"/>
            <w:vMerge/>
            <w:shd w:val="clear" w:color="auto" w:fill="F2F2F2"/>
            <w:vAlign w:val="center"/>
          </w:tcPr>
          <w:p w14:paraId="54DDB40C" w14:textId="77777777" w:rsidR="00784292" w:rsidRDefault="00784292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188" w:type="dxa"/>
            <w:vMerge w:val="restart"/>
            <w:shd w:val="clear" w:color="auto" w:fill="F2F2F2"/>
            <w:vAlign w:val="center"/>
          </w:tcPr>
          <w:p w14:paraId="58510600" w14:textId="77777777" w:rsidR="00784292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37601F71" w14:textId="77777777" w:rsidR="0078429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784292" w14:paraId="27FE4E73" w14:textId="77777777" w:rsidTr="00801494">
        <w:trPr>
          <w:trHeight w:val="270"/>
        </w:trPr>
        <w:tc>
          <w:tcPr>
            <w:tcW w:w="2972" w:type="dxa"/>
            <w:vMerge/>
            <w:shd w:val="clear" w:color="auto" w:fill="F2F2F2"/>
            <w:vAlign w:val="center"/>
          </w:tcPr>
          <w:p w14:paraId="7311BB3D" w14:textId="77777777" w:rsidR="00784292" w:rsidRDefault="00784292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188" w:type="dxa"/>
            <w:vMerge/>
            <w:shd w:val="clear" w:color="auto" w:fill="F2F2F2"/>
            <w:vAlign w:val="center"/>
          </w:tcPr>
          <w:p w14:paraId="0A490AAD" w14:textId="77777777" w:rsidR="00784292" w:rsidRDefault="00784292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2F2B3789" w14:textId="77777777" w:rsidR="00784292" w:rsidRDefault="00784292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84292" w14:paraId="0BBBB454" w14:textId="77777777" w:rsidTr="00801494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21456C9" w14:textId="77777777" w:rsidR="00784292" w:rsidRDefault="00000000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6673" w:type="dxa"/>
            <w:gridSpan w:val="2"/>
            <w:shd w:val="clear" w:color="auto" w:fill="auto"/>
            <w:vAlign w:val="center"/>
          </w:tcPr>
          <w:p w14:paraId="41524206" w14:textId="6355F6C3" w:rsidR="00784292" w:rsidRDefault="008C48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784292" w14:paraId="4DA2F649" w14:textId="77777777" w:rsidTr="00801494">
        <w:trPr>
          <w:trHeight w:val="340"/>
        </w:trPr>
        <w:tc>
          <w:tcPr>
            <w:tcW w:w="2972" w:type="dxa"/>
            <w:shd w:val="clear" w:color="auto" w:fill="F2F2F2"/>
            <w:vAlign w:val="center"/>
          </w:tcPr>
          <w:p w14:paraId="3B01AD51" w14:textId="77777777" w:rsidR="00784292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6673" w:type="dxa"/>
            <w:gridSpan w:val="2"/>
            <w:shd w:val="clear" w:color="auto" w:fill="F2F2F2"/>
            <w:vAlign w:val="center"/>
          </w:tcPr>
          <w:p w14:paraId="4A62DC1C" w14:textId="73E8861B" w:rsidR="00784292" w:rsidRDefault="008C48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784292" w14:paraId="6EBC36FE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7FCF3FBC" w14:textId="77777777" w:rsidR="0078429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14:paraId="4CCCFABE" w14:textId="77777777" w:rsidR="0078429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784292" w14:paraId="58F16CFC" w14:textId="77777777" w:rsidTr="00801494">
        <w:trPr>
          <w:trHeight w:val="340"/>
        </w:trPr>
        <w:tc>
          <w:tcPr>
            <w:tcW w:w="2972" w:type="dxa"/>
            <w:shd w:val="clear" w:color="auto" w:fill="F2F2F2"/>
          </w:tcPr>
          <w:p w14:paraId="4596A4A9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6673" w:type="dxa"/>
            <w:gridSpan w:val="2"/>
            <w:shd w:val="clear" w:color="auto" w:fill="F2F2F2"/>
            <w:vAlign w:val="center"/>
          </w:tcPr>
          <w:p w14:paraId="562AD6A4" w14:textId="77777777" w:rsidR="00784292" w:rsidRDefault="008C486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Znajomość j. angielskiego w stopniu biegłym</w:t>
            </w:r>
          </w:p>
          <w:p w14:paraId="04C15D0F" w14:textId="77777777" w:rsidR="008C4864" w:rsidRDefault="008C486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 Dobra znajomość statystyki LUB programowania w języku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Python</w:t>
            </w:r>
            <w:proofErr w:type="spellEnd"/>
          </w:p>
          <w:p w14:paraId="54E6D536" w14:textId="77777777" w:rsidR="008C4864" w:rsidRDefault="008C486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Zainteresowanie tematyką badawczą</w:t>
            </w:r>
          </w:p>
          <w:p w14:paraId="3F37C0EF" w14:textId="2DAE0111" w:rsidR="008C4864" w:rsidRDefault="008C486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Min. 3 dni w tygodniu przeznaczone na pracę nad doktoratem</w:t>
            </w:r>
          </w:p>
        </w:tc>
      </w:tr>
      <w:tr w:rsidR="00784292" w14:paraId="4BE5D7A3" w14:textId="77777777" w:rsidTr="00801494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40EEE96C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kandydatem/kandydatką w trakcie rekrutacji</w:t>
            </w:r>
          </w:p>
        </w:tc>
        <w:tc>
          <w:tcPr>
            <w:tcW w:w="6673" w:type="dxa"/>
            <w:gridSpan w:val="2"/>
            <w:shd w:val="clear" w:color="auto" w:fill="auto"/>
            <w:vAlign w:val="center"/>
          </w:tcPr>
          <w:p w14:paraId="287DA0F6" w14:textId="4D20D67B" w:rsidR="00784292" w:rsidRDefault="008C4864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lastRenderedPageBreak/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proszę podać adres e-mail: mformanowicz@swps.edu.pl</w:t>
            </w:r>
          </w:p>
          <w:p w14:paraId="7694D734" w14:textId="77777777" w:rsidR="00784292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lastRenderedPageBreak/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telefonu:_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_______________________</w:t>
            </w:r>
          </w:p>
          <w:p w14:paraId="4710DDED" w14:textId="102ADD68" w:rsidR="00784292" w:rsidRDefault="008C4864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14:paraId="6D1EA67C" w14:textId="77777777" w:rsidR="00784292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784292" w14:paraId="1A0F2FC2" w14:textId="77777777" w:rsidTr="00801494">
        <w:trPr>
          <w:trHeight w:val="340"/>
        </w:trPr>
        <w:tc>
          <w:tcPr>
            <w:tcW w:w="2972" w:type="dxa"/>
            <w:shd w:val="clear" w:color="auto" w:fill="F2F2F2"/>
          </w:tcPr>
          <w:p w14:paraId="4B8E53F8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2E381D13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6673" w:type="dxa"/>
            <w:gridSpan w:val="2"/>
            <w:shd w:val="clear" w:color="auto" w:fill="F2F2F2"/>
            <w:vAlign w:val="center"/>
          </w:tcPr>
          <w:p w14:paraId="39C01C6C" w14:textId="65221342" w:rsidR="00784292" w:rsidRDefault="008C486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Rozmowa w dogodnym dla obu stron terminie po uprzednim umówieniu </w:t>
            </w:r>
          </w:p>
        </w:tc>
      </w:tr>
      <w:tr w:rsidR="00784292" w14:paraId="726EDE92" w14:textId="77777777" w:rsidTr="00801494">
        <w:trPr>
          <w:trHeight w:val="340"/>
        </w:trPr>
        <w:tc>
          <w:tcPr>
            <w:tcW w:w="2972" w:type="dxa"/>
            <w:shd w:val="clear" w:color="auto" w:fill="auto"/>
          </w:tcPr>
          <w:p w14:paraId="53A7D4C1" w14:textId="77777777" w:rsidR="00784292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6673" w:type="dxa"/>
            <w:gridSpan w:val="2"/>
            <w:shd w:val="clear" w:color="auto" w:fill="auto"/>
            <w:vAlign w:val="center"/>
          </w:tcPr>
          <w:p w14:paraId="6899E18D" w14:textId="5834EC7B" w:rsidR="00784292" w:rsidRDefault="008C486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Kontakt od kwietnia (nieobecność w marcu)</w:t>
            </w:r>
          </w:p>
        </w:tc>
      </w:tr>
    </w:tbl>
    <w:p w14:paraId="225D8D03" w14:textId="77777777" w:rsidR="00784292" w:rsidRDefault="00784292">
      <w:pPr>
        <w:jc w:val="both"/>
      </w:pPr>
    </w:p>
    <w:sectPr w:rsidR="00784292">
      <w:footerReference w:type="default" r:id="rId8"/>
      <w:headerReference w:type="first" r:id="rId9"/>
      <w:footerReference w:type="first" r:id="rId10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2218" w14:textId="77777777" w:rsidR="001D77D9" w:rsidRDefault="001D77D9">
      <w:r>
        <w:separator/>
      </w:r>
    </w:p>
  </w:endnote>
  <w:endnote w:type="continuationSeparator" w:id="0">
    <w:p w14:paraId="2FDDA972" w14:textId="77777777" w:rsidR="001D77D9" w:rsidRDefault="001D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1FF2" w14:textId="77777777" w:rsidR="00784292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01494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7936" w14:textId="77777777" w:rsidR="00784292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01494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A1B3" w14:textId="77777777" w:rsidR="001D77D9" w:rsidRDefault="001D77D9">
      <w:r>
        <w:separator/>
      </w:r>
    </w:p>
  </w:footnote>
  <w:footnote w:type="continuationSeparator" w:id="0">
    <w:p w14:paraId="1D683543" w14:textId="77777777" w:rsidR="001D77D9" w:rsidRDefault="001D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9268" w14:textId="77777777" w:rsidR="00784292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18E358B0" wp14:editId="64CE1D78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92"/>
    <w:rsid w:val="001D77D9"/>
    <w:rsid w:val="0051400A"/>
    <w:rsid w:val="006154AE"/>
    <w:rsid w:val="00784292"/>
    <w:rsid w:val="00801494"/>
    <w:rsid w:val="008C4864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BDE4B"/>
  <w15:docId w15:val="{FCD58CA7-C6F5-594F-B9A5-C613D44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Magda Formanowicz</cp:lastModifiedBy>
  <cp:revision>3</cp:revision>
  <dcterms:created xsi:type="dcterms:W3CDTF">2024-02-22T08:32:00Z</dcterms:created>
  <dcterms:modified xsi:type="dcterms:W3CDTF">2024-02-28T10:11:00Z</dcterms:modified>
</cp:coreProperties>
</file>