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166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4166" w:rsidRPr="0039553B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9553B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:rsidR="00FF4166" w:rsidRPr="0039553B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9553B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:rsidR="00FF4166" w:rsidRPr="0039553B" w:rsidRDefault="00FF4166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FF416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:rsidR="00FF4166" w:rsidRPr="0039553B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39553B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:rsidR="00FF4166" w:rsidRPr="0039553B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39553B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:rsidR="00FF4166" w:rsidRPr="0039553B" w:rsidRDefault="00FF4166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:rsidR="00FF4166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F4166" w:rsidRDefault="00FF4166"/>
    <w:p w:rsidR="00FF4166" w:rsidRDefault="00FF4166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FF4166" w:rsidRPr="00A41D8E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FF4166" w:rsidRPr="0039553B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:rsidR="00FF4166" w:rsidRPr="0039553B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FF4166">
        <w:trPr>
          <w:trHeight w:val="630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FF4166" w:rsidRDefault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Katarzyna Cantarero</w:t>
            </w:r>
          </w:p>
        </w:tc>
      </w:tr>
      <w:tr w:rsidR="00FF4166" w:rsidRPr="0039553B">
        <w:trPr>
          <w:trHeight w:val="713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FF4166" w:rsidRPr="0039553B" w:rsidRDefault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Social Behavior Research Center</w:t>
            </w:r>
          </w:p>
        </w:tc>
      </w:tr>
      <w:tr w:rsidR="00FF4166" w:rsidRPr="00A41D8E">
        <w:trPr>
          <w:trHeight w:val="340"/>
        </w:trPr>
        <w:tc>
          <w:tcPr>
            <w:tcW w:w="4995" w:type="dxa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39553B" w:rsidRPr="0039553B" w:rsidRDefault="0039553B" w:rsidP="0039553B">
            <w:pPr>
              <w:pStyle w:val="NormalnyWeb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 w:eastAsia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  <w:t xml:space="preserve">           </w:t>
            </w:r>
            <w:r w:rsidRPr="0039553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 w:eastAsia="en-GB"/>
              </w:rPr>
              <w:t xml:space="preserve"> Publications</w:t>
            </w:r>
          </w:p>
          <w:p w:rsidR="0039553B" w:rsidRPr="00A41D8E" w:rsidRDefault="0039553B" w:rsidP="0039553B">
            <w:pPr>
              <w:pStyle w:val="NormalnyWeb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Cantarero, K., van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>Tilburg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, W.A.P.,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>Gasiorowska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, A.,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>Wojciszke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, B. (2023).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  <w:t xml:space="preserve">The need for sense-making as a personal resource: Conceptualization and scale development.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Current Psychology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  <w:t xml:space="preserve">,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42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  <w:t>, 3477-3488. https://doi.org/10.1007/s12144-021-01637-3</w:t>
            </w:r>
          </w:p>
          <w:p w:rsidR="0039553B" w:rsidRPr="00A41D8E" w:rsidRDefault="0039553B" w:rsidP="0039553B">
            <w:pPr>
              <w:pStyle w:val="NormalnyWeb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Cantarero, K., van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>Tilburg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, W. A. P.,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>Smoktunowicz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 w:eastAsia="en-GB"/>
              </w:rPr>
              <w:t xml:space="preserve">, E. (2022).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  <w:t>Other- (vs. self-) oriented meaning interventions enhance momentary work engagement through changes in work meaningfulness. 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Journal of Counseling Psychology, 69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en-GB"/>
              </w:rPr>
              <w:t>(4), 443–451. </w:t>
            </w:r>
            <w:hyperlink r:id="rId8" w:tgtFrame="_blank" w:history="1">
              <w:r w:rsidRPr="00A41D8E">
                <w:rPr>
                  <w:rStyle w:val="Hipercze"/>
                  <w:rFonts w:asciiTheme="majorHAnsi" w:hAnsiTheme="majorHAnsi" w:cstheme="majorHAnsi"/>
                  <w:color w:val="000000" w:themeColor="text1"/>
                  <w:sz w:val="20"/>
                  <w:szCs w:val="20"/>
                  <w:u w:val="none"/>
                  <w:lang w:val="en-US" w:eastAsia="en-GB"/>
                </w:rPr>
                <w:t>https://doi.org/10.1037/cou0000594</w:t>
              </w:r>
            </w:hyperlink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3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Cantarero, K., Byrka, K.,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Krol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M. (2021).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It’s not really lying. Autism spectrum disorder relates to lower recognition of other-oriented lies through a decrease in perceived intentionality of the liar.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Research in Autism Spectrum Disorders, 86,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(101806). Online first: https://doi.org/10.1016/j.rasd.2021.101806</w:t>
            </w:r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3" w:line="259" w:lineRule="auto"/>
              <w:ind w:right="7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Cantarero, K., van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Tilburg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W.A.P.,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Smoktunowicz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E. (2021).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Affirming basic psychological needs promotes mental well-being during the COVID-19 outbreak.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Social Psychological and Personality Science, 12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5, 821-828.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https://</w:t>
            </w:r>
            <w:hyperlink r:id="rId9" w:history="1">
              <w:r w:rsidRPr="00A41D8E">
                <w:rPr>
                  <w:rStyle w:val="Hipercze"/>
                  <w:rFonts w:asciiTheme="majorHAnsi" w:hAnsiTheme="majorHAnsi" w:cstheme="majorHAnsi"/>
                  <w:color w:val="000000" w:themeColor="text1"/>
                  <w:sz w:val="20"/>
                  <w:szCs w:val="20"/>
                  <w:u w:val="none"/>
                  <w:lang w:val="en-US"/>
                </w:rPr>
                <w:t>doi.org/10.1177/1948550620942708</w:t>
              </w:r>
            </w:hyperlink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Muniak, P.,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Dolinski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D., Grzyb, T., Cantarero, K., &amp; Kulesza, W. (2021).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IE"/>
              </w:rPr>
              <w:t xml:space="preserve">You want to know the truth? Then don't mimic! The link between mimicry and lying. </w:t>
            </w:r>
            <w:proofErr w:type="spellStart"/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Zeitschrift</w:t>
            </w:r>
            <w:proofErr w:type="spellEnd"/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fur </w:t>
            </w:r>
            <w:proofErr w:type="spellStart"/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Psychologie</w:t>
            </w:r>
            <w:proofErr w:type="spellEnd"/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- Journal of Psychology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>229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3, 185-190. https://doi.org/10.1027/2151-2604/a000451</w:t>
            </w:r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Cantarero, K., Van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Tilburg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W.A.P.,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Szarota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P. (2018).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Differentiating everyday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lies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: A typology of lies based on beneficiary and motivation. 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Personality and Individual Differences, 134,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252-260.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https://doi.org/10.1016/j.paid.2018.05.013</w:t>
            </w:r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Niemyjska, A., Cantarero, K., Byrka, K. &amp; Bilewicz, M. (2018).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Too humanlike to increase my appetite. Empathy towards animals mediates the relationship between individual differences in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anthropomorphisation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and meat consumption. 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Appetite, 128,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21-27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https://doi.org/10.1016/j.appet.2018.04.012.</w:t>
            </w:r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Cantarero, K.,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Szarota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P.,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Stamkou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E., Navas, M.,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Dominguez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 Espinosa, A. (2018). 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When is a lie acceptable? Work and private life lying acceptance depends on its beneficiary. 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The Journal of Social Psychology, 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>158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2, 220-235.</w:t>
            </w:r>
            <w:r w:rsidRPr="00A41D8E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A41D8E">
                <w:rPr>
                  <w:rStyle w:val="Hipercze"/>
                  <w:rFonts w:asciiTheme="majorHAnsi" w:hAnsiTheme="majorHAnsi" w:cstheme="majorHAnsi"/>
                  <w:color w:val="000000" w:themeColor="text1"/>
                  <w:sz w:val="20"/>
                  <w:szCs w:val="20"/>
                  <w:u w:val="none"/>
                  <w:lang w:val="en-US"/>
                </w:rPr>
                <w:t>https://</w:t>
              </w:r>
              <w:r w:rsidRPr="00A41D8E">
                <w:rPr>
                  <w:rStyle w:val="Hipercze"/>
                  <w:rFonts w:asciiTheme="majorHAnsi" w:hAnsiTheme="majorHAnsi" w:cstheme="majorHAnsi"/>
                  <w:iCs/>
                  <w:color w:val="000000" w:themeColor="text1"/>
                  <w:sz w:val="20"/>
                  <w:szCs w:val="20"/>
                  <w:u w:val="none"/>
                  <w:lang w:val="en-US"/>
                </w:rPr>
                <w:t>doi.org/10.1080/00224545.2017.1327404</w:t>
              </w:r>
            </w:hyperlink>
            <w:r w:rsidRPr="00A41D8E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39553B" w:rsidRPr="00A41D8E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Klein, R., Michelangelo, V.,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Hasselman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, F., Adams, B.G., Adams, R.B., …, Cantarero, K., … &amp;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Nosek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, B., (2018). Many Labs 2: Investigating variation in replicability across sample and setting. </w:t>
            </w:r>
            <w:r w:rsidRPr="00A41D8E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en-US"/>
              </w:rPr>
              <w:t>Advances in Methods and Practices in Psychological Science, 1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, 4, 443-490. https://doi.org/10.1170/2515245918810225.</w:t>
            </w:r>
          </w:p>
          <w:p w:rsidR="0039553B" w:rsidRPr="0039553B" w:rsidRDefault="0039553B" w:rsidP="0039553B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Cantarero, K., &amp; Van </w:t>
            </w:r>
            <w:proofErr w:type="spellStart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>Tilburg</w:t>
            </w:r>
            <w:proofErr w:type="spellEnd"/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"/>
              </w:rPr>
              <w:t xml:space="preserve">, W.A.P. (2014). </w:t>
            </w:r>
            <w:r w:rsidRPr="00A41D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Too tired to taint the truth. Ego-depletion</w:t>
            </w:r>
            <w:r w:rsidRPr="0039553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 reduces other-benefiting dishonesty. </w:t>
            </w:r>
            <w:r w:rsidRPr="0039553B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European Journal of Social Psychology, 44, </w:t>
            </w:r>
            <w:r w:rsidRPr="0039553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7, 743-747. https://doi.org/10.1002/ejsp.2065.</w:t>
            </w:r>
          </w:p>
          <w:p w:rsidR="0039553B" w:rsidRPr="0039553B" w:rsidRDefault="0039553B" w:rsidP="0039553B">
            <w:pPr>
              <w:spacing w:after="120" w:line="259" w:lineRule="auto"/>
              <w:ind w:left="360" w:right="7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39553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US"/>
              </w:rPr>
              <w:t>Grants</w:t>
            </w: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“Going beyond the trolley dilemma. Determinants and consequences of an everyday moral dilemma between honesty and deception” awarded by the National Science Centre in Poland (OPUS); 1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0/2021 – 09/2025; </w:t>
            </w: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834,285 PLN (approx.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186,000 EUR); </w:t>
            </w: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“Individual differences in the need for sense-making, work meaningfulness and work engagement” awarded by the National Science Centre in Poland (SONATA);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09/2019 – 08/2024; </w:t>
            </w: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445,800 PLN (approx.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105,000 EUR); </w:t>
            </w: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“Need for sense-making: its determinants and consequences”, awarded by the National Science Centre in Poland, Post-Doctoral Fellowship (FUGA);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10/2015 – 09/2018; </w:t>
            </w: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468,000 PLN (approx.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112,000 EUR); </w:t>
            </w: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39553B" w:rsidRDefault="0039553B" w:rsidP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“Cross-cultural differences in lying acceptability in view of the Moral Foundations Theory” </w:t>
            </w: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granted by the National Science Centre in Poland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Doctoral grant (PRELUDIUM); 12/2011 – 04/2014;</w:t>
            </w:r>
            <w:r w:rsidRPr="0039553B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77,222 PLN (approx. 18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,500 EUR); </w:t>
            </w: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Principal Investigator</w:t>
            </w:r>
          </w:p>
          <w:p w:rsidR="0039553B" w:rsidRDefault="0039553B" w:rsidP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Google Scholar Profile</w:t>
            </w:r>
          </w:p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https://scholar.google.pl/citations?user=Tn7Fw1kAAAAJ&amp;hl=en&amp;oi=ao</w:t>
            </w:r>
          </w:p>
          <w:p w:rsidR="00FF4166" w:rsidRPr="0039553B" w:rsidRDefault="00FF416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FF4166" w:rsidRPr="0039553B">
        <w:trPr>
          <w:trHeight w:val="340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Discipline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FF4166" w:rsidRPr="0039553B" w:rsidRDefault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FF4166" w:rsidRPr="00A41D8E">
        <w:trPr>
          <w:trHeight w:val="340"/>
        </w:trPr>
        <w:tc>
          <w:tcPr>
            <w:tcW w:w="4995" w:type="dxa"/>
            <w:shd w:val="clear" w:color="auto" w:fill="auto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FF4166" w:rsidRPr="0039553B" w:rsidRDefault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 large part of my work focuses on examining situational factors and individual differences related to the propensity to cheat. I also study the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moral judgments and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consequences of dishonesty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social relationship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I am particularly interested in prosocial deception/lying, which involves the dilemma between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honesty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care.</w:t>
            </w:r>
          </w:p>
        </w:tc>
      </w:tr>
      <w:tr w:rsidR="00FF4166" w:rsidRPr="00A41D8E">
        <w:trPr>
          <w:trHeight w:val="1088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39553B" w:rsidRPr="0039553B" w:rsidRDefault="0039553B" w:rsidP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Consequences of lying for the functioning of romantic relationships.</w:t>
            </w:r>
          </w:p>
          <w:p w:rsidR="00FF4166" w:rsidRDefault="0039553B" w:rsidP="009F4622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Situational factors associated with the use of </w:t>
            </w:r>
            <w:r w:rsidR="009F462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dishonesty/</w:t>
            </w: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l</w:t>
            </w:r>
            <w:r w:rsidR="009F462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ying</w:t>
            </w: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.</w:t>
            </w:r>
          </w:p>
          <w:p w:rsidR="009F4622" w:rsidRPr="0039553B" w:rsidRDefault="009F4622" w:rsidP="009F462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Cross-cultural factors related to preference towards prosocial lies.</w:t>
            </w:r>
          </w:p>
        </w:tc>
      </w:tr>
      <w:tr w:rsidR="00FF4166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FF4166" w:rsidRPr="0039553B" w:rsidRDefault="00FF4166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FF4166" w:rsidRPr="0039553B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F4166" w:rsidRPr="0039553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F4166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FF4166" w:rsidRPr="0039553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FF4166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FF4166" w:rsidRPr="0039553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FF4166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FF4166" w:rsidRPr="0039553B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FF4166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FF4166" w:rsidRPr="0039553B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FF4166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FF4166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FF4166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9553B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FF4166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FF4166" w:rsidRDefault="00FF4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4166" w:rsidRPr="00A41D8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FF4166" w:rsidRPr="0039553B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FF4166" w:rsidRPr="0039553B" w:rsidRDefault="0039553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in 2024, where I was a co-supervisor</w:t>
            </w:r>
          </w:p>
        </w:tc>
      </w:tr>
      <w:tr w:rsidR="00FF4166" w:rsidRPr="00A41D8E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FF4166" w:rsidRPr="0039553B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:rsidR="00FF4166" w:rsidRPr="0039553B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FF4166" w:rsidRPr="00A41D8E">
        <w:trPr>
          <w:trHeight w:val="340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39553B" w:rsidRPr="0039553B" w:rsidRDefault="0039553B" w:rsidP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Very high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nalytical thinking skills.</w:t>
            </w:r>
          </w:p>
          <w:p w:rsidR="0039553B" w:rsidRPr="0039553B" w:rsidRDefault="0039553B" w:rsidP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Very good knowledge of statistical methods and a willingness to learn advanced statistical methods.</w:t>
            </w:r>
          </w:p>
          <w:p w:rsidR="0039553B" w:rsidRPr="0039553B" w:rsidRDefault="0039553B" w:rsidP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Fluent command of English, both spoken and written.</w:t>
            </w:r>
          </w:p>
          <w:p w:rsidR="0039553B" w:rsidRPr="0039553B" w:rsidRDefault="0039553B" w:rsidP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Interest in the topics of lying, deception, and morality.</w:t>
            </w:r>
          </w:p>
          <w:p w:rsidR="0039553B" w:rsidRPr="0039553B" w:rsidRDefault="0039553B" w:rsidP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High conscientiousness, meticulousness, and perseverance.</w:t>
            </w:r>
          </w:p>
          <w:p w:rsidR="00FF4166" w:rsidRDefault="0039553B" w:rsidP="0039553B">
            <w:pPr>
              <w:ind w:left="169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Availability for approximately 7-8 hours a day, Monday to Friday, for scientific work.</w:t>
            </w:r>
          </w:p>
          <w:p w:rsidR="009F4622" w:rsidRPr="009F4622" w:rsidRDefault="009F4622" w:rsidP="0039553B">
            <w:pPr>
              <w:ind w:left="169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F462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A person who envisions their future in academia and does not treat the PhD as an addition to their current job is highly preferred.</w:t>
            </w:r>
          </w:p>
        </w:tc>
      </w:tr>
      <w:tr w:rsidR="00FF4166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Preferences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39553B" w:rsidRDefault="0039553B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gramStart"/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Pr="0039553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:____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kcantarero@swps.edu.pl</w:t>
            </w:r>
            <w:proofErr w:type="gramEnd"/>
          </w:p>
          <w:p w:rsidR="00FF4166" w:rsidRPr="0039553B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39553B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39553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39553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39553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:rsidR="00FF4166" w:rsidRPr="0039553B" w:rsidRDefault="0039553B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 xml:space="preserve">X 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Personal meetings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</w:t>
            </w:r>
            <w:r w:rsidRPr="0039553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e-mail/telephone)</w:t>
            </w:r>
          </w:p>
          <w:p w:rsidR="00FF4166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FF4166" w:rsidRPr="0039553B">
        <w:trPr>
          <w:trHeight w:val="340"/>
        </w:trPr>
        <w:tc>
          <w:tcPr>
            <w:tcW w:w="4995" w:type="dxa"/>
            <w:shd w:val="clear" w:color="auto" w:fill="F2F2F2"/>
          </w:tcPr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FF4166" w:rsidRPr="0039553B" w:rsidRDefault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FF4166" w:rsidRPr="0039553B">
        <w:trPr>
          <w:trHeight w:val="340"/>
        </w:trPr>
        <w:tc>
          <w:tcPr>
            <w:tcW w:w="4995" w:type="dxa"/>
            <w:shd w:val="clear" w:color="auto" w:fill="auto"/>
          </w:tcPr>
          <w:p w:rsidR="00FF4166" w:rsidRPr="0039553B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9553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39553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FF4166" w:rsidRPr="0039553B" w:rsidRDefault="0039553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</w:tbl>
    <w:p w:rsidR="00FF4166" w:rsidRPr="0039553B" w:rsidRDefault="00FF4166">
      <w:pPr>
        <w:jc w:val="both"/>
        <w:rPr>
          <w:lang w:val="en-US"/>
        </w:rPr>
      </w:pPr>
    </w:p>
    <w:sectPr w:rsidR="00FF4166" w:rsidRPr="0039553B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1022" w:rsidRDefault="00B71022">
      <w:r>
        <w:separator/>
      </w:r>
    </w:p>
  </w:endnote>
  <w:endnote w:type="continuationSeparator" w:id="0">
    <w:p w:rsidR="00B71022" w:rsidRDefault="00B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4166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9553B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4166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9553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1022" w:rsidRDefault="00B71022">
      <w:r>
        <w:separator/>
      </w:r>
    </w:p>
  </w:footnote>
  <w:footnote w:type="continuationSeparator" w:id="0">
    <w:p w:rsidR="00B71022" w:rsidRDefault="00B7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4166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B353E"/>
    <w:multiLevelType w:val="hybridMultilevel"/>
    <w:tmpl w:val="90605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4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66"/>
    <w:rsid w:val="000B332B"/>
    <w:rsid w:val="00372D37"/>
    <w:rsid w:val="0039553B"/>
    <w:rsid w:val="009F4622"/>
    <w:rsid w:val="00A41D8E"/>
    <w:rsid w:val="00B71022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AA536EE-5422-FB42-A793-82AF54C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9553B"/>
  </w:style>
  <w:style w:type="character" w:styleId="Nierozpoznanawzmianka">
    <w:name w:val="Unresolved Mention"/>
    <w:basedOn w:val="Domylnaczcionkaakapitu"/>
    <w:uiPriority w:val="99"/>
    <w:semiHidden/>
    <w:unhideWhenUsed/>
    <w:rsid w:val="0039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cou00005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00224545.2017.1327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94855062094270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981</Words>
  <Characters>6805</Characters>
  <Application>Microsoft Office Word</Application>
  <DocSecurity>0</DocSecurity>
  <Lines>309</Lines>
  <Paragraphs>139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Katarzyna Cantarero</cp:lastModifiedBy>
  <cp:revision>4</cp:revision>
  <dcterms:created xsi:type="dcterms:W3CDTF">2024-02-09T13:42:00Z</dcterms:created>
  <dcterms:modified xsi:type="dcterms:W3CDTF">2025-01-09T22:35:00Z</dcterms:modified>
</cp:coreProperties>
</file>